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82C1E" w14:textId="77777777" w:rsidR="0014074B" w:rsidRDefault="0014074B"/>
    <w:p w14:paraId="5D07AA2C" w14:textId="343E0E1B" w:rsidR="00BA6A76" w:rsidRPr="004D2D2F" w:rsidRDefault="00E77361" w:rsidP="00BA6A76">
      <w:proofErr w:type="gramStart"/>
      <w:r>
        <w:rPr>
          <w:b/>
          <w:bCs/>
        </w:rPr>
        <w:t xml:space="preserve">Environmental </w:t>
      </w:r>
      <w:r w:rsidR="00BA6A76" w:rsidRPr="004D2D2F">
        <w:rPr>
          <w:b/>
          <w:bCs/>
        </w:rPr>
        <w:t xml:space="preserve"> Audit</w:t>
      </w:r>
      <w:proofErr w:type="gramEnd"/>
      <w:r w:rsidR="00BA6A76" w:rsidRPr="004D2D2F">
        <w:rPr>
          <w:b/>
          <w:bCs/>
        </w:rPr>
        <w:t xml:space="preserve"> Report for [School Name]</w:t>
      </w:r>
    </w:p>
    <w:p w14:paraId="609FA601" w14:textId="77777777" w:rsidR="00E77361" w:rsidRPr="00A16D1E" w:rsidRDefault="00E77361" w:rsidP="00E77361">
      <w:pPr>
        <w:rPr>
          <w:b/>
          <w:bCs/>
        </w:rPr>
      </w:pPr>
      <w:r w:rsidRPr="00A16D1E">
        <w:rPr>
          <w:b/>
          <w:bCs/>
        </w:rPr>
        <w:t>Overview</w:t>
      </w:r>
    </w:p>
    <w:p w14:paraId="67B06B92" w14:textId="77777777" w:rsidR="00E77361" w:rsidRPr="00A16D1E" w:rsidRDefault="00E77361" w:rsidP="00E77361">
      <w:r w:rsidRPr="00A16D1E">
        <w:t>This audit examines the physical and social environment of a school in the UK, focusing on its suitability for neurodiverse children, including those with autism spectrum disorder (ASD), ADHD, dyslexia, and other neurological variations. Neurodiverse children have unique sensory, cognitive, and social needs, so this audit aims to identify how well the school environment supports these requirements and highlight areas for improvement.</w:t>
      </w:r>
    </w:p>
    <w:p w14:paraId="314408FA" w14:textId="77777777" w:rsidR="00BA6A76" w:rsidRDefault="00BA6A76">
      <w:pPr>
        <w:rPr>
          <w:b/>
          <w:bCs/>
        </w:rPr>
      </w:pPr>
    </w:p>
    <w:p w14:paraId="75F1EC6B" w14:textId="5FB01CB8" w:rsidR="00BA6A76" w:rsidRDefault="00E77361">
      <w:pPr>
        <w:rPr>
          <w:b/>
          <w:bCs/>
        </w:rPr>
      </w:pPr>
      <w:r>
        <w:rPr>
          <w:b/>
          <w:bCs/>
        </w:rPr>
        <w:t>Sensory</w:t>
      </w:r>
      <w:r w:rsidR="00BA6A76" w:rsidRPr="00BA6A76">
        <w:rPr>
          <w:b/>
          <w:bCs/>
        </w:rPr>
        <w:t xml:space="preserve"> Environment</w:t>
      </w:r>
    </w:p>
    <w:p w14:paraId="5A05142C" w14:textId="77777777" w:rsidR="00BA6A76" w:rsidRPr="00BA6A76" w:rsidRDefault="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05162397" w14:textId="77777777" w:rsidTr="00BA6A76">
        <w:tc>
          <w:tcPr>
            <w:tcW w:w="4648" w:type="dxa"/>
            <w:shd w:val="clear" w:color="auto" w:fill="D9D9D9" w:themeFill="background1" w:themeFillShade="D9"/>
          </w:tcPr>
          <w:p w14:paraId="20C11D01" w14:textId="77777777" w:rsidR="00BA6A76" w:rsidRDefault="00BA6A76">
            <w:r>
              <w:t xml:space="preserve">Observation Areas </w:t>
            </w:r>
          </w:p>
          <w:p w14:paraId="27DB7B4C" w14:textId="65926FCD" w:rsidR="00BA6A76" w:rsidRDefault="00BA6A76"/>
        </w:tc>
        <w:tc>
          <w:tcPr>
            <w:tcW w:w="4650" w:type="dxa"/>
            <w:shd w:val="clear" w:color="auto" w:fill="D9D9D9" w:themeFill="background1" w:themeFillShade="D9"/>
          </w:tcPr>
          <w:p w14:paraId="2A15CA95" w14:textId="0ACE9431" w:rsidR="00BA6A76" w:rsidRDefault="00BA6A76">
            <w:r>
              <w:t>Some Recommendations</w:t>
            </w:r>
          </w:p>
        </w:tc>
        <w:tc>
          <w:tcPr>
            <w:tcW w:w="4650" w:type="dxa"/>
            <w:shd w:val="clear" w:color="auto" w:fill="D9D9D9" w:themeFill="background1" w:themeFillShade="D9"/>
          </w:tcPr>
          <w:p w14:paraId="210983E8" w14:textId="5F0E167B" w:rsidR="00BA6A76" w:rsidRDefault="00BA6A76">
            <w:r>
              <w:t>Observation Notes (note specific area)</w:t>
            </w:r>
          </w:p>
        </w:tc>
      </w:tr>
      <w:tr w:rsidR="00BA6A76" w14:paraId="433049A9" w14:textId="77777777" w:rsidTr="00BA6A76">
        <w:tc>
          <w:tcPr>
            <w:tcW w:w="4648" w:type="dxa"/>
          </w:tcPr>
          <w:p w14:paraId="6ED90550" w14:textId="77777777" w:rsidR="00E77361" w:rsidRPr="00A16D1E" w:rsidRDefault="00E77361" w:rsidP="00E77361">
            <w:pPr>
              <w:rPr>
                <w:b/>
                <w:bCs/>
              </w:rPr>
            </w:pPr>
            <w:r w:rsidRPr="00A16D1E">
              <w:rPr>
                <w:b/>
                <w:bCs/>
              </w:rPr>
              <w:t>Lighting</w:t>
            </w:r>
          </w:p>
          <w:p w14:paraId="16ADC39E" w14:textId="77777777" w:rsidR="00E77361" w:rsidRPr="00A16D1E" w:rsidRDefault="00E77361" w:rsidP="00E77361">
            <w:pPr>
              <w:numPr>
                <w:ilvl w:val="0"/>
                <w:numId w:val="14"/>
              </w:numPr>
            </w:pPr>
            <w:r w:rsidRPr="00A16D1E">
              <w:rPr>
                <w:b/>
                <w:bCs/>
              </w:rPr>
              <w:t>Observation</w:t>
            </w:r>
            <w:r w:rsidRPr="00A16D1E">
              <w:t>: Classroom lighting is often too bright, causing discomfort for neurodiverse students who may be sensitive to glare and fluorescent lighting.</w:t>
            </w:r>
          </w:p>
          <w:p w14:paraId="3D601632" w14:textId="4BAFF9D9" w:rsidR="00BA6A76" w:rsidRDefault="00BA6A76"/>
        </w:tc>
        <w:tc>
          <w:tcPr>
            <w:tcW w:w="4650" w:type="dxa"/>
          </w:tcPr>
          <w:p w14:paraId="0F322046" w14:textId="77777777" w:rsidR="00E77361" w:rsidRPr="00A16D1E" w:rsidRDefault="00E77361" w:rsidP="00E77361">
            <w:r w:rsidRPr="00A16D1E">
              <w:t>Replace or supplement harsh fluorescent lights with adjustable LED lighting or soft, natural lighting.</w:t>
            </w:r>
          </w:p>
          <w:p w14:paraId="117BFD1B" w14:textId="77777777" w:rsidR="00E77361" w:rsidRDefault="00E77361" w:rsidP="00E77361"/>
          <w:p w14:paraId="110CCF1C" w14:textId="71241D11" w:rsidR="00E77361" w:rsidRPr="00A16D1E" w:rsidRDefault="00E77361" w:rsidP="00E77361">
            <w:r w:rsidRPr="00A16D1E">
              <w:t>Provide individual task lighting to give students control over brightness levels in their workspaces.</w:t>
            </w:r>
          </w:p>
          <w:p w14:paraId="2A405ACD" w14:textId="77777777" w:rsidR="00BA6A76" w:rsidRDefault="00BA6A76" w:rsidP="00E77361"/>
        </w:tc>
        <w:tc>
          <w:tcPr>
            <w:tcW w:w="4650" w:type="dxa"/>
          </w:tcPr>
          <w:p w14:paraId="01E82DC3" w14:textId="77777777" w:rsidR="00BA6A76" w:rsidRDefault="00BA6A76"/>
        </w:tc>
      </w:tr>
      <w:tr w:rsidR="00BA6A76" w14:paraId="102244AB" w14:textId="77777777" w:rsidTr="00BA6A76">
        <w:tc>
          <w:tcPr>
            <w:tcW w:w="4648" w:type="dxa"/>
          </w:tcPr>
          <w:p w14:paraId="0AF156B1" w14:textId="77777777" w:rsidR="00E77361" w:rsidRPr="00A16D1E" w:rsidRDefault="00E77361" w:rsidP="00E77361">
            <w:pPr>
              <w:rPr>
                <w:b/>
                <w:bCs/>
              </w:rPr>
            </w:pPr>
            <w:r w:rsidRPr="00A16D1E">
              <w:rPr>
                <w:b/>
                <w:bCs/>
              </w:rPr>
              <w:t>Acoustics and Noise Control</w:t>
            </w:r>
          </w:p>
          <w:p w14:paraId="6797869C" w14:textId="77777777" w:rsidR="00E77361" w:rsidRPr="00A16D1E" w:rsidRDefault="00E77361" w:rsidP="00E77361">
            <w:pPr>
              <w:numPr>
                <w:ilvl w:val="0"/>
                <w:numId w:val="15"/>
              </w:numPr>
            </w:pPr>
            <w:r w:rsidRPr="00A16D1E">
              <w:rPr>
                <w:b/>
                <w:bCs/>
              </w:rPr>
              <w:t>Observation</w:t>
            </w:r>
            <w:r w:rsidRPr="00A16D1E">
              <w:t>: Ambient noise, such as echoing hallways, crowded cafeterias, and the sounds of other classrooms, can be overwhelming.</w:t>
            </w:r>
          </w:p>
          <w:p w14:paraId="2E86BE9A" w14:textId="77777777" w:rsidR="00BA6A76" w:rsidRDefault="00BA6A76" w:rsidP="00E77361"/>
        </w:tc>
        <w:tc>
          <w:tcPr>
            <w:tcW w:w="4650" w:type="dxa"/>
          </w:tcPr>
          <w:p w14:paraId="62D1315C" w14:textId="77777777" w:rsidR="00E77361" w:rsidRDefault="00E77361" w:rsidP="00E77361">
            <w:r w:rsidRPr="00A16D1E">
              <w:t>Install acoustic panels or sound-absorbing materials in classrooms and corridors.</w:t>
            </w:r>
          </w:p>
          <w:p w14:paraId="1A580228" w14:textId="77777777" w:rsidR="00E77361" w:rsidRPr="00A16D1E" w:rsidRDefault="00E77361" w:rsidP="00E77361"/>
          <w:p w14:paraId="0E5F8279" w14:textId="77777777" w:rsidR="00E77361" w:rsidRDefault="00E77361" w:rsidP="00E77361">
            <w:r w:rsidRPr="00A16D1E">
              <w:t>Offer noise-cancelling headphones for students who need them.</w:t>
            </w:r>
          </w:p>
          <w:p w14:paraId="611EB4A2" w14:textId="77777777" w:rsidR="00E77361" w:rsidRPr="00A16D1E" w:rsidRDefault="00E77361" w:rsidP="00E77361"/>
          <w:p w14:paraId="011D0C97" w14:textId="77777777" w:rsidR="00E77361" w:rsidRPr="00A16D1E" w:rsidRDefault="00E77361" w:rsidP="00E77361">
            <w:r w:rsidRPr="00A16D1E">
              <w:t>Create "quiet zones" where students can retreat if overwhelmed by noise.</w:t>
            </w:r>
          </w:p>
          <w:p w14:paraId="024ADB23" w14:textId="77777777" w:rsidR="00BA6A76" w:rsidRDefault="00BA6A76" w:rsidP="00E77361"/>
        </w:tc>
        <w:tc>
          <w:tcPr>
            <w:tcW w:w="4650" w:type="dxa"/>
          </w:tcPr>
          <w:p w14:paraId="0CC5823E" w14:textId="77777777" w:rsidR="00BA6A76" w:rsidRDefault="00BA6A76"/>
        </w:tc>
      </w:tr>
      <w:tr w:rsidR="00BA6A76" w14:paraId="22DDA58F" w14:textId="77777777" w:rsidTr="00BA6A76">
        <w:tc>
          <w:tcPr>
            <w:tcW w:w="4648" w:type="dxa"/>
          </w:tcPr>
          <w:p w14:paraId="5B8DE4C4" w14:textId="77777777" w:rsidR="00E77361" w:rsidRPr="00A16D1E" w:rsidRDefault="00E77361" w:rsidP="00E77361">
            <w:pPr>
              <w:rPr>
                <w:b/>
                <w:bCs/>
              </w:rPr>
            </w:pPr>
            <w:r w:rsidRPr="00A16D1E">
              <w:rPr>
                <w:b/>
                <w:bCs/>
              </w:rPr>
              <w:lastRenderedPageBreak/>
              <w:t>Visual Stimulation</w:t>
            </w:r>
          </w:p>
          <w:p w14:paraId="6D8E23F8" w14:textId="77777777" w:rsidR="00E77361" w:rsidRPr="00A16D1E" w:rsidRDefault="00E77361" w:rsidP="00E77361">
            <w:pPr>
              <w:numPr>
                <w:ilvl w:val="0"/>
                <w:numId w:val="16"/>
              </w:numPr>
            </w:pPr>
            <w:r w:rsidRPr="00A16D1E">
              <w:rPr>
                <w:b/>
                <w:bCs/>
              </w:rPr>
              <w:t>Observation</w:t>
            </w:r>
            <w:r w:rsidRPr="00A16D1E">
              <w:t>: Brightly coloured walls, posters, and busy bulletin boards can be visually overstimulating.</w:t>
            </w:r>
          </w:p>
          <w:p w14:paraId="0DB10AD0" w14:textId="77777777" w:rsidR="00BA6A76" w:rsidRDefault="00BA6A76"/>
        </w:tc>
        <w:tc>
          <w:tcPr>
            <w:tcW w:w="4650" w:type="dxa"/>
          </w:tcPr>
          <w:p w14:paraId="7617D781" w14:textId="77777777" w:rsidR="00E77361" w:rsidRDefault="00E77361" w:rsidP="00E77361">
            <w:r w:rsidRPr="00A16D1E">
              <w:t>Use neutral or soft colours in classrooms and hallways to create a calming environment.</w:t>
            </w:r>
          </w:p>
          <w:p w14:paraId="5EFAD786" w14:textId="77777777" w:rsidR="00E77361" w:rsidRPr="00A16D1E" w:rsidRDefault="00E77361" w:rsidP="00E77361"/>
          <w:p w14:paraId="0BB36B33" w14:textId="77777777" w:rsidR="00E77361" w:rsidRDefault="00E77361" w:rsidP="00E77361">
            <w:r w:rsidRPr="00A16D1E">
              <w:t>Limit wall decorations to designated areas and reduce clutter to prevent visual distractions.</w:t>
            </w:r>
          </w:p>
          <w:p w14:paraId="09B0DB9C" w14:textId="77777777" w:rsidR="00E77361" w:rsidRPr="00A16D1E" w:rsidRDefault="00E77361" w:rsidP="00E77361"/>
          <w:p w14:paraId="7D243666" w14:textId="77777777" w:rsidR="00E77361" w:rsidRPr="00A16D1E" w:rsidRDefault="00E77361" w:rsidP="00E77361">
            <w:r w:rsidRPr="00A16D1E">
              <w:t>Create a consistent and simple layout in classrooms to help students orient themselves.</w:t>
            </w:r>
          </w:p>
          <w:p w14:paraId="5BF888B8" w14:textId="77777777" w:rsidR="00BA6A76" w:rsidRDefault="00BA6A76"/>
        </w:tc>
        <w:tc>
          <w:tcPr>
            <w:tcW w:w="4650" w:type="dxa"/>
          </w:tcPr>
          <w:p w14:paraId="68A1D10C" w14:textId="77777777" w:rsidR="00BA6A76" w:rsidRDefault="00BA6A76"/>
        </w:tc>
      </w:tr>
    </w:tbl>
    <w:p w14:paraId="5C48D2BD" w14:textId="77777777" w:rsidR="00BA6A76" w:rsidRDefault="00BA6A76"/>
    <w:p w14:paraId="4BFF14D5" w14:textId="0A6C4636" w:rsidR="00BA6A76" w:rsidRDefault="00E77361" w:rsidP="00BA6A76">
      <w:pPr>
        <w:rPr>
          <w:b/>
          <w:bCs/>
        </w:rPr>
      </w:pPr>
      <w:r w:rsidRPr="00A16D1E">
        <w:rPr>
          <w:b/>
          <w:bCs/>
        </w:rPr>
        <w:t>Physical Layout and Accessibility</w:t>
      </w:r>
    </w:p>
    <w:p w14:paraId="34BC2C6E" w14:textId="77777777" w:rsidR="00E77361" w:rsidRPr="00BA6A76" w:rsidRDefault="00E77361"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26D13CC4" w14:textId="77777777" w:rsidTr="00D850DD">
        <w:tc>
          <w:tcPr>
            <w:tcW w:w="4648" w:type="dxa"/>
            <w:shd w:val="clear" w:color="auto" w:fill="D9D9D9" w:themeFill="background1" w:themeFillShade="D9"/>
          </w:tcPr>
          <w:p w14:paraId="13CF0673" w14:textId="77777777" w:rsidR="00BA6A76" w:rsidRDefault="00BA6A76" w:rsidP="00D850DD">
            <w:r>
              <w:t xml:space="preserve">Observation Areas </w:t>
            </w:r>
          </w:p>
          <w:p w14:paraId="08371FCE" w14:textId="77777777" w:rsidR="00BA6A76" w:rsidRDefault="00BA6A76" w:rsidP="00D850DD"/>
        </w:tc>
        <w:tc>
          <w:tcPr>
            <w:tcW w:w="4650" w:type="dxa"/>
            <w:shd w:val="clear" w:color="auto" w:fill="D9D9D9" w:themeFill="background1" w:themeFillShade="D9"/>
          </w:tcPr>
          <w:p w14:paraId="45CBD3E3" w14:textId="77777777" w:rsidR="00BA6A76" w:rsidRDefault="00BA6A76" w:rsidP="00D850DD">
            <w:r>
              <w:t>Some Recommendations</w:t>
            </w:r>
          </w:p>
        </w:tc>
        <w:tc>
          <w:tcPr>
            <w:tcW w:w="4650" w:type="dxa"/>
            <w:shd w:val="clear" w:color="auto" w:fill="D9D9D9" w:themeFill="background1" w:themeFillShade="D9"/>
          </w:tcPr>
          <w:p w14:paraId="378C9231" w14:textId="77777777" w:rsidR="00BA6A76" w:rsidRDefault="00BA6A76" w:rsidP="00D850DD">
            <w:r>
              <w:t>Observation Notes (note specific area)</w:t>
            </w:r>
          </w:p>
        </w:tc>
      </w:tr>
      <w:tr w:rsidR="00BA6A76" w14:paraId="6E09F4E6" w14:textId="77777777" w:rsidTr="00D850DD">
        <w:tc>
          <w:tcPr>
            <w:tcW w:w="4648" w:type="dxa"/>
          </w:tcPr>
          <w:p w14:paraId="5A24F787" w14:textId="77777777" w:rsidR="00E77361" w:rsidRPr="00A16D1E" w:rsidRDefault="00E77361" w:rsidP="00E77361">
            <w:pPr>
              <w:rPr>
                <w:b/>
                <w:bCs/>
              </w:rPr>
            </w:pPr>
            <w:r w:rsidRPr="00A16D1E">
              <w:rPr>
                <w:b/>
                <w:bCs/>
              </w:rPr>
              <w:t>Classroom Design</w:t>
            </w:r>
          </w:p>
          <w:p w14:paraId="5738CEAF" w14:textId="77777777" w:rsidR="00E77361" w:rsidRPr="00A16D1E" w:rsidRDefault="00E77361" w:rsidP="00E77361">
            <w:pPr>
              <w:numPr>
                <w:ilvl w:val="0"/>
                <w:numId w:val="17"/>
              </w:numPr>
            </w:pPr>
            <w:r w:rsidRPr="00A16D1E">
              <w:rPr>
                <w:b/>
                <w:bCs/>
              </w:rPr>
              <w:t>Observation</w:t>
            </w:r>
            <w:r w:rsidRPr="00A16D1E">
              <w:t>: Standard classroom setups, often with desks arranged in rows or groups, can be uncomfortable for neurodiverse students.</w:t>
            </w:r>
          </w:p>
          <w:p w14:paraId="4414F24F" w14:textId="320146B6" w:rsidR="00BA6A76" w:rsidRDefault="00BA6A76" w:rsidP="00D850DD"/>
        </w:tc>
        <w:tc>
          <w:tcPr>
            <w:tcW w:w="4650" w:type="dxa"/>
          </w:tcPr>
          <w:p w14:paraId="13AA3E86" w14:textId="77777777" w:rsidR="00E77361" w:rsidRDefault="00E77361" w:rsidP="00E77361">
            <w:r w:rsidRPr="00A16D1E">
              <w:t>Provide flexible seating arrangements, including options like standing desks, bean bags, or rocking chairs.</w:t>
            </w:r>
          </w:p>
          <w:p w14:paraId="5744A54D" w14:textId="77777777" w:rsidR="00E77361" w:rsidRPr="00A16D1E" w:rsidRDefault="00E77361" w:rsidP="00E77361"/>
          <w:p w14:paraId="052D48FD" w14:textId="77777777" w:rsidR="00E77361" w:rsidRDefault="00E77361" w:rsidP="00E77361">
            <w:r w:rsidRPr="00A16D1E">
              <w:t>Allow students to personalize their spaces to feel more comfortable and grounded.</w:t>
            </w:r>
          </w:p>
          <w:p w14:paraId="5F0905E3" w14:textId="77777777" w:rsidR="00E77361" w:rsidRPr="00A16D1E" w:rsidRDefault="00E77361" w:rsidP="00E77361"/>
          <w:p w14:paraId="3555CF21" w14:textId="77777777" w:rsidR="00E77361" w:rsidRPr="00A16D1E" w:rsidRDefault="00E77361" w:rsidP="00E77361">
            <w:r w:rsidRPr="00A16D1E">
              <w:t>Set up learning stations that provide structure and facilitate small-group interactions.</w:t>
            </w:r>
          </w:p>
          <w:p w14:paraId="5EE88CC2" w14:textId="77777777" w:rsidR="00BA6A76" w:rsidRDefault="00BA6A76" w:rsidP="00BA6A76"/>
          <w:p w14:paraId="4768C778" w14:textId="77777777" w:rsidR="00BA6A76" w:rsidRDefault="00BA6A76" w:rsidP="00BA6A76"/>
        </w:tc>
        <w:tc>
          <w:tcPr>
            <w:tcW w:w="4650" w:type="dxa"/>
          </w:tcPr>
          <w:p w14:paraId="19B91FE9" w14:textId="77777777" w:rsidR="00BA6A76" w:rsidRDefault="00BA6A76" w:rsidP="00D850DD"/>
        </w:tc>
      </w:tr>
      <w:tr w:rsidR="00BA6A76" w14:paraId="0FF3C26A" w14:textId="77777777" w:rsidTr="00D850DD">
        <w:tc>
          <w:tcPr>
            <w:tcW w:w="4648" w:type="dxa"/>
          </w:tcPr>
          <w:p w14:paraId="2F0451A1" w14:textId="77777777" w:rsidR="00E77361" w:rsidRPr="00A16D1E" w:rsidRDefault="00E77361" w:rsidP="00E77361">
            <w:pPr>
              <w:rPr>
                <w:b/>
                <w:bCs/>
              </w:rPr>
            </w:pPr>
            <w:r w:rsidRPr="00A16D1E">
              <w:rPr>
                <w:b/>
                <w:bCs/>
              </w:rPr>
              <w:t>Corridors and Hallways</w:t>
            </w:r>
          </w:p>
          <w:p w14:paraId="53BC5BF0" w14:textId="77777777" w:rsidR="00E77361" w:rsidRPr="00A16D1E" w:rsidRDefault="00E77361" w:rsidP="00E77361">
            <w:pPr>
              <w:numPr>
                <w:ilvl w:val="0"/>
                <w:numId w:val="18"/>
              </w:numPr>
            </w:pPr>
            <w:r w:rsidRPr="00A16D1E">
              <w:rPr>
                <w:b/>
                <w:bCs/>
              </w:rPr>
              <w:t>Observation</w:t>
            </w:r>
            <w:r w:rsidRPr="00A16D1E">
              <w:t>: Crowded corridors and unstructured transition times can be stressful for neurodiverse children.</w:t>
            </w:r>
          </w:p>
          <w:p w14:paraId="245D5DC2" w14:textId="77777777" w:rsidR="00BA6A76" w:rsidRDefault="00BA6A76" w:rsidP="00BA6A76"/>
          <w:p w14:paraId="10051998" w14:textId="77777777" w:rsidR="00E77361" w:rsidRDefault="00E77361" w:rsidP="00BA6A76"/>
          <w:p w14:paraId="5088647F" w14:textId="09C40736" w:rsidR="00E77361" w:rsidRDefault="00E77361" w:rsidP="00BA6A76"/>
        </w:tc>
        <w:tc>
          <w:tcPr>
            <w:tcW w:w="4650" w:type="dxa"/>
          </w:tcPr>
          <w:p w14:paraId="1EDBCE10" w14:textId="57763FDC" w:rsidR="00E77361" w:rsidRDefault="00E77361" w:rsidP="00E77361">
            <w:r w:rsidRPr="00A16D1E">
              <w:lastRenderedPageBreak/>
              <w:t>Designate one-way corridors or create traffic flow markers to minimize congestion</w:t>
            </w:r>
            <w:r>
              <w:t>.</w:t>
            </w:r>
          </w:p>
          <w:p w14:paraId="456B1DC1" w14:textId="77777777" w:rsidR="00E77361" w:rsidRPr="00A16D1E" w:rsidRDefault="00E77361" w:rsidP="00E77361"/>
          <w:p w14:paraId="717CFAC0" w14:textId="77777777" w:rsidR="00E77361" w:rsidRPr="00A16D1E" w:rsidRDefault="00E77361" w:rsidP="00E77361">
            <w:r w:rsidRPr="00A16D1E">
              <w:t>Use visual cues to signal when it's time to transition to different areas.</w:t>
            </w:r>
          </w:p>
          <w:p w14:paraId="0DEB84EF" w14:textId="77777777" w:rsidR="00E77361" w:rsidRDefault="00E77361" w:rsidP="00E77361"/>
          <w:p w14:paraId="62AC87C4" w14:textId="51719846" w:rsidR="00E77361" w:rsidRPr="00A16D1E" w:rsidRDefault="00E77361" w:rsidP="00E77361">
            <w:r w:rsidRPr="00A16D1E">
              <w:t>Provide a “transition zone” where students can take a few moments to decompress between classes.</w:t>
            </w:r>
          </w:p>
          <w:p w14:paraId="1B844E7B" w14:textId="77777777" w:rsidR="00BA6A76" w:rsidRDefault="00BA6A76" w:rsidP="00D850DD"/>
        </w:tc>
        <w:tc>
          <w:tcPr>
            <w:tcW w:w="4650" w:type="dxa"/>
          </w:tcPr>
          <w:p w14:paraId="3DC37F34" w14:textId="77777777" w:rsidR="00BA6A76" w:rsidRDefault="00BA6A76" w:rsidP="00D850DD"/>
        </w:tc>
      </w:tr>
      <w:tr w:rsidR="00E77361" w14:paraId="6F1EA215" w14:textId="77777777" w:rsidTr="00D850DD">
        <w:tc>
          <w:tcPr>
            <w:tcW w:w="4648" w:type="dxa"/>
          </w:tcPr>
          <w:p w14:paraId="702C2095" w14:textId="77777777" w:rsidR="00E77361" w:rsidRPr="00A16D1E" w:rsidRDefault="00E77361" w:rsidP="00E77361">
            <w:pPr>
              <w:rPr>
                <w:b/>
                <w:bCs/>
              </w:rPr>
            </w:pPr>
            <w:r w:rsidRPr="00A16D1E">
              <w:rPr>
                <w:b/>
                <w:bCs/>
              </w:rPr>
              <w:t>Play and Outdoor Spaces</w:t>
            </w:r>
          </w:p>
          <w:p w14:paraId="67EAE040" w14:textId="77777777" w:rsidR="00E77361" w:rsidRPr="00A16D1E" w:rsidRDefault="00E77361" w:rsidP="00E77361">
            <w:pPr>
              <w:numPr>
                <w:ilvl w:val="0"/>
                <w:numId w:val="19"/>
              </w:numPr>
            </w:pPr>
            <w:r w:rsidRPr="00A16D1E">
              <w:rPr>
                <w:b/>
                <w:bCs/>
              </w:rPr>
              <w:t>Observation</w:t>
            </w:r>
            <w:r w:rsidRPr="00A16D1E">
              <w:t>: Playgrounds and outdoor spaces may lack quiet areas and may not cater to students with diverse sensory needs.</w:t>
            </w:r>
          </w:p>
          <w:p w14:paraId="0C3B8DA7" w14:textId="77777777" w:rsidR="00E77361" w:rsidRDefault="00E77361" w:rsidP="00E77361">
            <w:pPr>
              <w:rPr>
                <w:b/>
                <w:bCs/>
              </w:rPr>
            </w:pPr>
          </w:p>
          <w:p w14:paraId="5623C547" w14:textId="77777777" w:rsidR="00E77361" w:rsidRDefault="00E77361" w:rsidP="00E77361">
            <w:pPr>
              <w:rPr>
                <w:b/>
                <w:bCs/>
              </w:rPr>
            </w:pPr>
          </w:p>
          <w:p w14:paraId="34B4F042" w14:textId="77777777" w:rsidR="00E77361" w:rsidRPr="00A16D1E" w:rsidRDefault="00E77361" w:rsidP="00E77361">
            <w:pPr>
              <w:rPr>
                <w:b/>
                <w:bCs/>
              </w:rPr>
            </w:pPr>
          </w:p>
        </w:tc>
        <w:tc>
          <w:tcPr>
            <w:tcW w:w="4650" w:type="dxa"/>
          </w:tcPr>
          <w:p w14:paraId="5FA55A41" w14:textId="1C4F79BD" w:rsidR="00E77361" w:rsidRPr="00A16D1E" w:rsidRDefault="00E77361" w:rsidP="00E77361">
            <w:r w:rsidRPr="00A16D1E">
              <w:t>Designate quiet, low-stimulation play areas with soft textures, shade, and sensory-friendly materials.</w:t>
            </w:r>
            <w:r>
              <w:t xml:space="preserve"> (Hot Spots)</w:t>
            </w:r>
          </w:p>
          <w:p w14:paraId="50CA0476" w14:textId="77777777" w:rsidR="00E77361" w:rsidRDefault="00E77361" w:rsidP="00E77361"/>
          <w:p w14:paraId="65845C55" w14:textId="3CC4464E" w:rsidR="00E77361" w:rsidRPr="00A16D1E" w:rsidRDefault="00E77361" w:rsidP="00E77361">
            <w:r w:rsidRPr="00A16D1E">
              <w:t>Provide various types of play equipment, including swings, tactile paths, and climbing structures that encourage physical movement and sensory engagement.</w:t>
            </w:r>
          </w:p>
          <w:p w14:paraId="1C71F28A" w14:textId="77777777" w:rsidR="00E77361" w:rsidRPr="00A16D1E" w:rsidRDefault="00E77361" w:rsidP="00E77361"/>
        </w:tc>
        <w:tc>
          <w:tcPr>
            <w:tcW w:w="4650" w:type="dxa"/>
          </w:tcPr>
          <w:p w14:paraId="5A725473" w14:textId="77777777" w:rsidR="00E77361" w:rsidRDefault="00E77361" w:rsidP="00D850DD"/>
        </w:tc>
      </w:tr>
    </w:tbl>
    <w:p w14:paraId="54B3BA87" w14:textId="77777777" w:rsidR="00BA6A76" w:rsidRDefault="00BA6A76" w:rsidP="00BA6A76"/>
    <w:p w14:paraId="3A0F3503" w14:textId="0964C2D7" w:rsidR="00BA6A76" w:rsidRDefault="008F6B6F" w:rsidP="00BA6A76">
      <w:pPr>
        <w:rPr>
          <w:b/>
          <w:bCs/>
        </w:rPr>
      </w:pPr>
      <w:r>
        <w:rPr>
          <w:b/>
          <w:bCs/>
        </w:rPr>
        <w:t>Social and Emotional</w:t>
      </w:r>
      <w:r w:rsidR="00BA6A76">
        <w:rPr>
          <w:b/>
          <w:bCs/>
        </w:rPr>
        <w:t xml:space="preserve"> </w:t>
      </w:r>
      <w:r w:rsidR="00BA6A76" w:rsidRPr="00BA6A76">
        <w:rPr>
          <w:b/>
          <w:bCs/>
        </w:rPr>
        <w:t>Environment</w:t>
      </w:r>
    </w:p>
    <w:p w14:paraId="7471992A"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6066564E" w14:textId="77777777" w:rsidTr="00D850DD">
        <w:tc>
          <w:tcPr>
            <w:tcW w:w="4648" w:type="dxa"/>
            <w:shd w:val="clear" w:color="auto" w:fill="D9D9D9" w:themeFill="background1" w:themeFillShade="D9"/>
          </w:tcPr>
          <w:p w14:paraId="450DE1BC" w14:textId="77777777" w:rsidR="00BA6A76" w:rsidRDefault="00BA6A76" w:rsidP="00D850DD">
            <w:r>
              <w:t xml:space="preserve">Observation Areas </w:t>
            </w:r>
          </w:p>
          <w:p w14:paraId="4099BE57" w14:textId="77777777" w:rsidR="00BA6A76" w:rsidRDefault="00BA6A76" w:rsidP="00D850DD"/>
        </w:tc>
        <w:tc>
          <w:tcPr>
            <w:tcW w:w="4650" w:type="dxa"/>
            <w:shd w:val="clear" w:color="auto" w:fill="D9D9D9" w:themeFill="background1" w:themeFillShade="D9"/>
          </w:tcPr>
          <w:p w14:paraId="6527EFA9" w14:textId="77777777" w:rsidR="00BA6A76" w:rsidRDefault="00BA6A76" w:rsidP="00D850DD">
            <w:r>
              <w:t>Some Recommendations</w:t>
            </w:r>
          </w:p>
        </w:tc>
        <w:tc>
          <w:tcPr>
            <w:tcW w:w="4650" w:type="dxa"/>
            <w:shd w:val="clear" w:color="auto" w:fill="D9D9D9" w:themeFill="background1" w:themeFillShade="D9"/>
          </w:tcPr>
          <w:p w14:paraId="4822215A" w14:textId="77777777" w:rsidR="00BA6A76" w:rsidRDefault="00BA6A76" w:rsidP="00D850DD">
            <w:r>
              <w:t>Observation Notes (note specific area)</w:t>
            </w:r>
          </w:p>
        </w:tc>
      </w:tr>
      <w:tr w:rsidR="00BA6A76" w14:paraId="206946E1" w14:textId="77777777" w:rsidTr="00D850DD">
        <w:tc>
          <w:tcPr>
            <w:tcW w:w="4648" w:type="dxa"/>
          </w:tcPr>
          <w:p w14:paraId="6BF1A7A1" w14:textId="77777777" w:rsidR="008F6B6F" w:rsidRPr="00A16D1E" w:rsidRDefault="008F6B6F" w:rsidP="008F6B6F">
            <w:pPr>
              <w:rPr>
                <w:b/>
                <w:bCs/>
              </w:rPr>
            </w:pPr>
            <w:r w:rsidRPr="00A16D1E">
              <w:rPr>
                <w:b/>
                <w:bCs/>
              </w:rPr>
              <w:t>Social Skills Development</w:t>
            </w:r>
          </w:p>
          <w:p w14:paraId="30B8C9D2" w14:textId="77777777" w:rsidR="008F6B6F" w:rsidRPr="00A16D1E" w:rsidRDefault="008F6B6F" w:rsidP="008F6B6F">
            <w:pPr>
              <w:numPr>
                <w:ilvl w:val="0"/>
                <w:numId w:val="20"/>
              </w:numPr>
            </w:pPr>
            <w:r w:rsidRPr="00A16D1E">
              <w:rPr>
                <w:b/>
                <w:bCs/>
              </w:rPr>
              <w:t>Observation</w:t>
            </w:r>
            <w:r w:rsidRPr="00A16D1E">
              <w:t>: Many neurodiverse children benefit from structured social interaction, but traditional break times can be chaotic and overwhelming.</w:t>
            </w:r>
          </w:p>
          <w:p w14:paraId="6704F4B1" w14:textId="77777777" w:rsidR="00BA6A76" w:rsidRDefault="00BA6A76" w:rsidP="00D850DD"/>
          <w:p w14:paraId="4DA7928F" w14:textId="77777777" w:rsidR="00BA6A76" w:rsidRDefault="00BA6A76" w:rsidP="00D850DD"/>
          <w:p w14:paraId="5109DBA8" w14:textId="2E151BE6" w:rsidR="008F6B6F" w:rsidRDefault="008F6B6F" w:rsidP="00D850DD"/>
        </w:tc>
        <w:tc>
          <w:tcPr>
            <w:tcW w:w="4650" w:type="dxa"/>
          </w:tcPr>
          <w:p w14:paraId="2F763867" w14:textId="77777777" w:rsidR="008F6B6F" w:rsidRDefault="008F6B6F" w:rsidP="008F6B6F">
            <w:r w:rsidRPr="00A16D1E">
              <w:t>Implement peer buddy programs or social skills groups to facilitate positive, structured interactions.</w:t>
            </w:r>
          </w:p>
          <w:p w14:paraId="7250484A" w14:textId="77777777" w:rsidR="008F6B6F" w:rsidRPr="00A16D1E" w:rsidRDefault="008F6B6F" w:rsidP="008F6B6F"/>
          <w:p w14:paraId="655E944B" w14:textId="77777777" w:rsidR="008F6B6F" w:rsidRPr="00A16D1E" w:rsidRDefault="008F6B6F" w:rsidP="008F6B6F">
            <w:r w:rsidRPr="00A16D1E">
              <w:t>Create safe spaces for students who prefer solitary activities, ensuring they still feel included in the school community.</w:t>
            </w:r>
          </w:p>
          <w:p w14:paraId="2351603D" w14:textId="77777777" w:rsidR="00BA6A76" w:rsidRDefault="00BA6A76" w:rsidP="008F6B6F"/>
        </w:tc>
        <w:tc>
          <w:tcPr>
            <w:tcW w:w="4650" w:type="dxa"/>
          </w:tcPr>
          <w:p w14:paraId="03E5C2A8" w14:textId="77777777" w:rsidR="00BA6A76" w:rsidRDefault="00BA6A76" w:rsidP="00D850DD"/>
        </w:tc>
      </w:tr>
      <w:tr w:rsidR="00BA6A76" w14:paraId="5464D2FB" w14:textId="77777777" w:rsidTr="00D850DD">
        <w:tc>
          <w:tcPr>
            <w:tcW w:w="4648" w:type="dxa"/>
          </w:tcPr>
          <w:p w14:paraId="1FA29A43" w14:textId="77777777" w:rsidR="008F6B6F" w:rsidRPr="00A16D1E" w:rsidRDefault="008F6B6F" w:rsidP="008F6B6F">
            <w:pPr>
              <w:rPr>
                <w:b/>
                <w:bCs/>
              </w:rPr>
            </w:pPr>
            <w:r w:rsidRPr="00A16D1E">
              <w:rPr>
                <w:b/>
                <w:bCs/>
              </w:rPr>
              <w:t>Emotional Regulation Supports</w:t>
            </w:r>
          </w:p>
          <w:p w14:paraId="3C04B3B6" w14:textId="77777777" w:rsidR="008F6B6F" w:rsidRPr="00A16D1E" w:rsidRDefault="008F6B6F" w:rsidP="008F6B6F">
            <w:pPr>
              <w:numPr>
                <w:ilvl w:val="0"/>
                <w:numId w:val="21"/>
              </w:numPr>
            </w:pPr>
            <w:r w:rsidRPr="00A16D1E">
              <w:rPr>
                <w:b/>
                <w:bCs/>
              </w:rPr>
              <w:t>Observation</w:t>
            </w:r>
            <w:r w:rsidRPr="00A16D1E">
              <w:t xml:space="preserve">: Neurodiverse children may have difficulty self-regulating </w:t>
            </w:r>
            <w:r w:rsidRPr="00A16D1E">
              <w:lastRenderedPageBreak/>
              <w:t>emotions, especially when overstimulated.</w:t>
            </w:r>
          </w:p>
          <w:p w14:paraId="6C8172E1" w14:textId="77777777" w:rsidR="00BA6A76" w:rsidRDefault="00BA6A76" w:rsidP="00D850DD"/>
          <w:p w14:paraId="07240851" w14:textId="77777777" w:rsidR="00BA6A76" w:rsidRDefault="00BA6A76" w:rsidP="00D850DD"/>
          <w:p w14:paraId="17FD7B05" w14:textId="77777777" w:rsidR="008F6B6F" w:rsidRDefault="008F6B6F" w:rsidP="00D850DD"/>
        </w:tc>
        <w:tc>
          <w:tcPr>
            <w:tcW w:w="4650" w:type="dxa"/>
          </w:tcPr>
          <w:p w14:paraId="3401B1F6" w14:textId="77777777" w:rsidR="008F6B6F" w:rsidRPr="00A16D1E" w:rsidRDefault="008F6B6F" w:rsidP="008F6B6F">
            <w:r w:rsidRPr="00A16D1E">
              <w:lastRenderedPageBreak/>
              <w:t>Provide calming rooms or sensory rooms equipped with fidget toys, weighted blankets, soft lighting, and soothing colours.</w:t>
            </w:r>
          </w:p>
          <w:p w14:paraId="7A7AF3E8" w14:textId="77777777" w:rsidR="008F6B6F" w:rsidRDefault="008F6B6F" w:rsidP="008F6B6F"/>
          <w:p w14:paraId="4014FF7C" w14:textId="2ABB9CCB" w:rsidR="008F6B6F" w:rsidRPr="00A16D1E" w:rsidRDefault="008F6B6F" w:rsidP="008F6B6F">
            <w:r w:rsidRPr="00A16D1E">
              <w:lastRenderedPageBreak/>
              <w:t>Train staff in trauma-informed and neurodiversity-informed practices to better support students' emotional needs.</w:t>
            </w:r>
          </w:p>
          <w:p w14:paraId="02B62FFD" w14:textId="77777777" w:rsidR="008F6B6F" w:rsidRDefault="008F6B6F" w:rsidP="008F6B6F"/>
          <w:p w14:paraId="009A1F14" w14:textId="5214CAD5" w:rsidR="008F6B6F" w:rsidRPr="00A16D1E" w:rsidRDefault="008F6B6F" w:rsidP="008F6B6F">
            <w:r w:rsidRPr="00A16D1E">
              <w:t>Introduce a “calm corner” in each classroom where students can go when feeling overwhelmed.</w:t>
            </w:r>
          </w:p>
          <w:p w14:paraId="72652D27" w14:textId="77777777" w:rsidR="00BA6A76" w:rsidRDefault="00BA6A76" w:rsidP="00D850DD"/>
        </w:tc>
        <w:tc>
          <w:tcPr>
            <w:tcW w:w="4650" w:type="dxa"/>
          </w:tcPr>
          <w:p w14:paraId="2E82362B" w14:textId="77777777" w:rsidR="00BA6A76" w:rsidRDefault="00BA6A76" w:rsidP="00D850DD"/>
        </w:tc>
      </w:tr>
      <w:tr w:rsidR="00BA6A76" w14:paraId="22E5CAA3" w14:textId="77777777" w:rsidTr="00D850DD">
        <w:tc>
          <w:tcPr>
            <w:tcW w:w="4648" w:type="dxa"/>
          </w:tcPr>
          <w:p w14:paraId="27687E6C" w14:textId="77777777" w:rsidR="008F6B6F" w:rsidRPr="00A16D1E" w:rsidRDefault="008F6B6F" w:rsidP="008F6B6F">
            <w:pPr>
              <w:rPr>
                <w:b/>
                <w:bCs/>
              </w:rPr>
            </w:pPr>
            <w:r w:rsidRPr="00A16D1E">
              <w:rPr>
                <w:b/>
                <w:bCs/>
              </w:rPr>
              <w:t>Staff Training and Awareness</w:t>
            </w:r>
          </w:p>
          <w:p w14:paraId="6EC6C1E2" w14:textId="77777777" w:rsidR="008F6B6F" w:rsidRPr="00A16D1E" w:rsidRDefault="008F6B6F" w:rsidP="008F6B6F">
            <w:pPr>
              <w:numPr>
                <w:ilvl w:val="0"/>
                <w:numId w:val="22"/>
              </w:numPr>
            </w:pPr>
            <w:r w:rsidRPr="00A16D1E">
              <w:rPr>
                <w:b/>
                <w:bCs/>
              </w:rPr>
              <w:t>Observation</w:t>
            </w:r>
            <w:r w:rsidRPr="00A16D1E">
              <w:t>: General staff may lack training on neurodiversity, limiting their ability to support neurodiverse students effectively.</w:t>
            </w:r>
          </w:p>
          <w:p w14:paraId="29C0735E" w14:textId="77777777" w:rsidR="00BA6A76" w:rsidRDefault="00BA6A76" w:rsidP="008F6B6F">
            <w:pPr>
              <w:rPr>
                <w:b/>
                <w:bCs/>
              </w:rPr>
            </w:pPr>
          </w:p>
          <w:p w14:paraId="1AE77712" w14:textId="77777777" w:rsidR="008F6B6F" w:rsidRDefault="008F6B6F" w:rsidP="008F6B6F">
            <w:pPr>
              <w:rPr>
                <w:b/>
                <w:bCs/>
              </w:rPr>
            </w:pPr>
          </w:p>
          <w:p w14:paraId="5C758BCE" w14:textId="00D25C9E" w:rsidR="008F6B6F" w:rsidRDefault="008F6B6F" w:rsidP="008F6B6F"/>
        </w:tc>
        <w:tc>
          <w:tcPr>
            <w:tcW w:w="4650" w:type="dxa"/>
          </w:tcPr>
          <w:p w14:paraId="3BE81677" w14:textId="754A98C2" w:rsidR="008F6B6F" w:rsidRPr="00A16D1E" w:rsidRDefault="008F6B6F" w:rsidP="008F6B6F">
            <w:r w:rsidRPr="00A16D1E">
              <w:t>Provide mandatory training for all staff on neurodiversity and sensory integration techniques.</w:t>
            </w:r>
            <w:r>
              <w:t xml:space="preserve"> Universal Offer.</w:t>
            </w:r>
          </w:p>
          <w:p w14:paraId="6BDBFA4F" w14:textId="77777777" w:rsidR="008F6B6F" w:rsidRDefault="008F6B6F" w:rsidP="008F6B6F"/>
          <w:p w14:paraId="51B2B383" w14:textId="57156BF8" w:rsidR="008F6B6F" w:rsidRPr="00A16D1E" w:rsidRDefault="008F6B6F" w:rsidP="008F6B6F">
            <w:r w:rsidRPr="00A16D1E">
              <w:t>Encourage teachers to use neurodiversity-informed strategies, such as using clear and concise instructions and offering flexible deadlines.</w:t>
            </w:r>
          </w:p>
          <w:p w14:paraId="2FC52673" w14:textId="77777777" w:rsidR="008F6B6F" w:rsidRDefault="008F6B6F" w:rsidP="008F6B6F"/>
          <w:p w14:paraId="4F9D9217" w14:textId="3B831B90" w:rsidR="008F6B6F" w:rsidRPr="00A16D1E" w:rsidRDefault="008F6B6F" w:rsidP="008F6B6F">
            <w:r w:rsidRPr="00A16D1E">
              <w:t>Promote empathy and understanding by involving neurodiverse adults in staff training sessions to share their experiences.</w:t>
            </w:r>
          </w:p>
          <w:p w14:paraId="248142B1" w14:textId="77777777" w:rsidR="00BA6A76" w:rsidRDefault="00BA6A76" w:rsidP="00D850DD"/>
        </w:tc>
        <w:tc>
          <w:tcPr>
            <w:tcW w:w="4650" w:type="dxa"/>
          </w:tcPr>
          <w:p w14:paraId="0DE84683" w14:textId="77777777" w:rsidR="00BA6A76" w:rsidRDefault="00BA6A76" w:rsidP="00D850DD"/>
        </w:tc>
      </w:tr>
    </w:tbl>
    <w:p w14:paraId="2F10FEE4" w14:textId="77777777" w:rsidR="00BA6A76" w:rsidRDefault="00BA6A76" w:rsidP="00BA6A76"/>
    <w:p w14:paraId="582BB65D" w14:textId="78AAF0A0" w:rsidR="00BA6A76" w:rsidRDefault="005E01AC" w:rsidP="00BA6A76">
      <w:pPr>
        <w:rPr>
          <w:b/>
          <w:bCs/>
        </w:rPr>
      </w:pPr>
      <w:r w:rsidRPr="00A16D1E">
        <w:rPr>
          <w:b/>
          <w:bCs/>
        </w:rPr>
        <w:t>Curriculum and Learning Support</w:t>
      </w:r>
      <w:r w:rsidRPr="00BA6A76">
        <w:rPr>
          <w:b/>
          <w:bCs/>
        </w:rPr>
        <w:t xml:space="preserve"> </w:t>
      </w:r>
      <w:r w:rsidR="00BA6A76" w:rsidRPr="00BA6A76">
        <w:rPr>
          <w:b/>
          <w:bCs/>
        </w:rPr>
        <w:t>Environment</w:t>
      </w:r>
    </w:p>
    <w:p w14:paraId="1FFFE24E"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65C255C5" w14:textId="77777777" w:rsidTr="00D850DD">
        <w:tc>
          <w:tcPr>
            <w:tcW w:w="4648" w:type="dxa"/>
            <w:shd w:val="clear" w:color="auto" w:fill="D9D9D9" w:themeFill="background1" w:themeFillShade="D9"/>
          </w:tcPr>
          <w:p w14:paraId="36999FFB" w14:textId="77777777" w:rsidR="00BA6A76" w:rsidRDefault="00BA6A76" w:rsidP="00D850DD">
            <w:r>
              <w:t xml:space="preserve">Observation Areas </w:t>
            </w:r>
          </w:p>
          <w:p w14:paraId="3E9B2B43" w14:textId="77777777" w:rsidR="00BA6A76" w:rsidRDefault="00BA6A76" w:rsidP="00D850DD"/>
        </w:tc>
        <w:tc>
          <w:tcPr>
            <w:tcW w:w="4650" w:type="dxa"/>
            <w:shd w:val="clear" w:color="auto" w:fill="D9D9D9" w:themeFill="background1" w:themeFillShade="D9"/>
          </w:tcPr>
          <w:p w14:paraId="61D78354" w14:textId="77777777" w:rsidR="00BA6A76" w:rsidRDefault="00BA6A76" w:rsidP="00D850DD">
            <w:r>
              <w:t>Some Recommendations</w:t>
            </w:r>
          </w:p>
        </w:tc>
        <w:tc>
          <w:tcPr>
            <w:tcW w:w="4650" w:type="dxa"/>
            <w:shd w:val="clear" w:color="auto" w:fill="D9D9D9" w:themeFill="background1" w:themeFillShade="D9"/>
          </w:tcPr>
          <w:p w14:paraId="23D60D20" w14:textId="77777777" w:rsidR="00BA6A76" w:rsidRDefault="00BA6A76" w:rsidP="00D850DD">
            <w:r>
              <w:t>Observation Notes (note specific area)</w:t>
            </w:r>
          </w:p>
        </w:tc>
      </w:tr>
      <w:tr w:rsidR="00BA6A76" w14:paraId="3DC1CB92" w14:textId="77777777" w:rsidTr="00D850DD">
        <w:tc>
          <w:tcPr>
            <w:tcW w:w="4648" w:type="dxa"/>
          </w:tcPr>
          <w:p w14:paraId="7069381F" w14:textId="6976E1BE" w:rsidR="005E01AC" w:rsidRPr="00A16D1E" w:rsidRDefault="005E01AC" w:rsidP="005E01AC">
            <w:pPr>
              <w:rPr>
                <w:b/>
                <w:bCs/>
              </w:rPr>
            </w:pPr>
            <w:r w:rsidRPr="00A16D1E">
              <w:rPr>
                <w:b/>
                <w:bCs/>
              </w:rPr>
              <w:t>Differentiated</w:t>
            </w:r>
            <w:r>
              <w:rPr>
                <w:b/>
                <w:bCs/>
              </w:rPr>
              <w:t xml:space="preserve">/ </w:t>
            </w:r>
            <w:proofErr w:type="spellStart"/>
            <w:r>
              <w:rPr>
                <w:b/>
                <w:bCs/>
              </w:rPr>
              <w:t>Addapted</w:t>
            </w:r>
            <w:proofErr w:type="spellEnd"/>
            <w:r w:rsidRPr="00A16D1E">
              <w:rPr>
                <w:b/>
                <w:bCs/>
              </w:rPr>
              <w:t xml:space="preserve"> Instruction</w:t>
            </w:r>
          </w:p>
          <w:p w14:paraId="0F9AEFE8" w14:textId="77777777" w:rsidR="005E01AC" w:rsidRPr="00A16D1E" w:rsidRDefault="005E01AC" w:rsidP="005E01AC">
            <w:pPr>
              <w:numPr>
                <w:ilvl w:val="0"/>
                <w:numId w:val="23"/>
              </w:numPr>
            </w:pPr>
            <w:r w:rsidRPr="00A16D1E">
              <w:rPr>
                <w:b/>
                <w:bCs/>
              </w:rPr>
              <w:t>Observation</w:t>
            </w:r>
            <w:r w:rsidRPr="00A16D1E">
              <w:t>: A one-size-fits-all approach to teaching often fails to meet the needs of neurodiverse students.</w:t>
            </w:r>
          </w:p>
          <w:p w14:paraId="1DB6221C" w14:textId="77777777" w:rsidR="00BA6A76" w:rsidRDefault="00BA6A76" w:rsidP="00BA6A76"/>
          <w:p w14:paraId="7C0F2274" w14:textId="77777777" w:rsidR="00BA6A76" w:rsidRDefault="00BA6A76" w:rsidP="005E01AC"/>
        </w:tc>
        <w:tc>
          <w:tcPr>
            <w:tcW w:w="4650" w:type="dxa"/>
          </w:tcPr>
          <w:p w14:paraId="3F40DD1F" w14:textId="2619AEC2" w:rsidR="005E01AC" w:rsidRPr="00A16D1E" w:rsidRDefault="005E01AC" w:rsidP="005E01AC">
            <w:r w:rsidRPr="00A16D1E">
              <w:lastRenderedPageBreak/>
              <w:t xml:space="preserve">Use </w:t>
            </w:r>
            <w:r>
              <w:t xml:space="preserve">adapted / </w:t>
            </w:r>
            <w:r w:rsidRPr="00A16D1E">
              <w:t>differentiated instruction strategies, such as multi-sensory learning, visual aids, and hands-on activities, to support diverse learning styles.</w:t>
            </w:r>
          </w:p>
          <w:p w14:paraId="1469EBD6" w14:textId="77777777" w:rsidR="005E01AC" w:rsidRDefault="005E01AC" w:rsidP="005E01AC"/>
          <w:p w14:paraId="366FB8C7" w14:textId="2452B802" w:rsidR="005E01AC" w:rsidRPr="00A16D1E" w:rsidRDefault="005E01AC" w:rsidP="005E01AC">
            <w:r w:rsidRPr="00A16D1E">
              <w:lastRenderedPageBreak/>
              <w:t>Offer flexible assessment methods, such as project-based assessments, oral presentations, and written assignments, to accommodate different strengths.</w:t>
            </w:r>
          </w:p>
          <w:p w14:paraId="1865CC6B" w14:textId="77777777" w:rsidR="00BA6A76" w:rsidRDefault="00BA6A76" w:rsidP="005E01AC"/>
        </w:tc>
        <w:tc>
          <w:tcPr>
            <w:tcW w:w="4650" w:type="dxa"/>
          </w:tcPr>
          <w:p w14:paraId="145FE430" w14:textId="77777777" w:rsidR="00BA6A76" w:rsidRDefault="00BA6A76" w:rsidP="00D850DD"/>
        </w:tc>
      </w:tr>
      <w:tr w:rsidR="00BA6A76" w14:paraId="5ABD1DA1" w14:textId="77777777" w:rsidTr="00D850DD">
        <w:tc>
          <w:tcPr>
            <w:tcW w:w="4648" w:type="dxa"/>
          </w:tcPr>
          <w:p w14:paraId="18AAB7D7" w14:textId="77777777" w:rsidR="005C7C30" w:rsidRPr="00A16D1E" w:rsidRDefault="005C7C30" w:rsidP="005C7C30">
            <w:pPr>
              <w:rPr>
                <w:b/>
                <w:bCs/>
              </w:rPr>
            </w:pPr>
            <w:r w:rsidRPr="00A16D1E">
              <w:rPr>
                <w:b/>
                <w:bCs/>
              </w:rPr>
              <w:t>Individuali</w:t>
            </w:r>
            <w:r>
              <w:rPr>
                <w:b/>
                <w:bCs/>
              </w:rPr>
              <w:t>s</w:t>
            </w:r>
            <w:r w:rsidRPr="00A16D1E">
              <w:rPr>
                <w:b/>
                <w:bCs/>
              </w:rPr>
              <w:t>ed Education Plans (IEPs)</w:t>
            </w:r>
          </w:p>
          <w:p w14:paraId="685B7005" w14:textId="77777777" w:rsidR="005C7C30" w:rsidRPr="00A16D1E" w:rsidRDefault="005C7C30" w:rsidP="005C7C30">
            <w:pPr>
              <w:numPr>
                <w:ilvl w:val="0"/>
                <w:numId w:val="24"/>
              </w:numPr>
            </w:pPr>
            <w:r w:rsidRPr="00A16D1E">
              <w:rPr>
                <w:b/>
                <w:bCs/>
              </w:rPr>
              <w:t>Observation</w:t>
            </w:r>
            <w:r w:rsidRPr="00A16D1E">
              <w:t>: IEPs may be in place but lack specific accommodations or regular updates.</w:t>
            </w:r>
          </w:p>
          <w:p w14:paraId="7984AAA8" w14:textId="6F2FD27B" w:rsidR="00BA6A76" w:rsidRDefault="00BA6A76" w:rsidP="005C7C30">
            <w:pPr>
              <w:tabs>
                <w:tab w:val="left" w:pos="1440"/>
              </w:tabs>
            </w:pPr>
          </w:p>
        </w:tc>
        <w:tc>
          <w:tcPr>
            <w:tcW w:w="4650" w:type="dxa"/>
          </w:tcPr>
          <w:p w14:paraId="0702E520" w14:textId="7CE83DA7" w:rsidR="005C7C30" w:rsidRDefault="005C7C30" w:rsidP="005C7C30">
            <w:r w:rsidRPr="00A16D1E">
              <w:t>Review IEPs regularly, with input from parents, specialists, and the students themselves</w:t>
            </w:r>
            <w:r>
              <w:t>.</w:t>
            </w:r>
          </w:p>
          <w:p w14:paraId="76001949" w14:textId="77777777" w:rsidR="005C7C30" w:rsidRDefault="005C7C30" w:rsidP="005C7C30"/>
          <w:p w14:paraId="151CB2E0" w14:textId="11654B22" w:rsidR="005C7C30" w:rsidRPr="00A16D1E" w:rsidRDefault="005C7C30" w:rsidP="005C7C30">
            <w:r w:rsidRPr="00A16D1E">
              <w:t>Integrate sensory breaks, extended time, and tailored assignments in IEPs to support individual needs.</w:t>
            </w:r>
          </w:p>
          <w:p w14:paraId="4A3970D5" w14:textId="77777777" w:rsidR="005C7C30" w:rsidRDefault="005C7C30" w:rsidP="005C7C30"/>
          <w:p w14:paraId="09070256" w14:textId="68B0304A" w:rsidR="005C7C30" w:rsidRPr="00A16D1E" w:rsidRDefault="005C7C30" w:rsidP="005C7C30">
            <w:r w:rsidRPr="00A16D1E">
              <w:t>Use data-driven tools to monitor students’ progress and adjust their learning plans as needed.</w:t>
            </w:r>
          </w:p>
          <w:p w14:paraId="7193E69D" w14:textId="77777777" w:rsidR="00BA6A76" w:rsidRDefault="00BA6A76" w:rsidP="00D850DD"/>
        </w:tc>
        <w:tc>
          <w:tcPr>
            <w:tcW w:w="4650" w:type="dxa"/>
          </w:tcPr>
          <w:p w14:paraId="52031157" w14:textId="77777777" w:rsidR="00BA6A76" w:rsidRDefault="00BA6A76" w:rsidP="00D850DD"/>
        </w:tc>
      </w:tr>
      <w:tr w:rsidR="00BA6A76" w14:paraId="1C41E628" w14:textId="77777777" w:rsidTr="00D850DD">
        <w:tc>
          <w:tcPr>
            <w:tcW w:w="4648" w:type="dxa"/>
          </w:tcPr>
          <w:p w14:paraId="466F02CF" w14:textId="77777777" w:rsidR="005C7C30" w:rsidRPr="00A16D1E" w:rsidRDefault="005C7C30" w:rsidP="005C7C30">
            <w:pPr>
              <w:rPr>
                <w:b/>
                <w:bCs/>
              </w:rPr>
            </w:pPr>
            <w:r w:rsidRPr="00A16D1E">
              <w:rPr>
                <w:b/>
                <w:bCs/>
              </w:rPr>
              <w:t>Access to Assistive Technology</w:t>
            </w:r>
          </w:p>
          <w:p w14:paraId="2BCB9512" w14:textId="77777777" w:rsidR="005C7C30" w:rsidRPr="00A16D1E" w:rsidRDefault="005C7C30" w:rsidP="005C7C30">
            <w:pPr>
              <w:numPr>
                <w:ilvl w:val="0"/>
                <w:numId w:val="25"/>
              </w:numPr>
            </w:pPr>
            <w:r w:rsidRPr="00A16D1E">
              <w:rPr>
                <w:b/>
                <w:bCs/>
              </w:rPr>
              <w:t>Observation</w:t>
            </w:r>
            <w:r w:rsidRPr="00A16D1E">
              <w:t>: Neurodiverse children may benefit from various forms of assistive technology, but access is often limited.</w:t>
            </w:r>
          </w:p>
          <w:p w14:paraId="78E16D23" w14:textId="77777777" w:rsidR="00BA6A76" w:rsidRDefault="00BA6A76" w:rsidP="005C7C30"/>
        </w:tc>
        <w:tc>
          <w:tcPr>
            <w:tcW w:w="4650" w:type="dxa"/>
          </w:tcPr>
          <w:p w14:paraId="51F6F67E" w14:textId="77777777" w:rsidR="005C7C30" w:rsidRDefault="005C7C30" w:rsidP="005C7C30">
            <w:r w:rsidRPr="00A16D1E">
              <w:t>Provide access to speech-to-text software, audiobooks, and other assistive tools.</w:t>
            </w:r>
          </w:p>
          <w:p w14:paraId="2BCE0213" w14:textId="77777777" w:rsidR="005C7C30" w:rsidRPr="00A16D1E" w:rsidRDefault="005C7C30" w:rsidP="005C7C30"/>
          <w:p w14:paraId="0A5B2F32" w14:textId="77777777" w:rsidR="005C7C30" w:rsidRPr="00A16D1E" w:rsidRDefault="005C7C30" w:rsidP="005C7C30">
            <w:r w:rsidRPr="00A16D1E">
              <w:t>Ensure all learning materials are accessible digitally, allowing students to use text-to-speech programs or other helpful applications.</w:t>
            </w:r>
          </w:p>
          <w:p w14:paraId="3643279D" w14:textId="77777777" w:rsidR="00CC3945" w:rsidRDefault="00CC3945" w:rsidP="005C7C30"/>
          <w:p w14:paraId="672E4876" w14:textId="3E3299CD" w:rsidR="005C7C30" w:rsidRPr="00A16D1E" w:rsidRDefault="00CC3945" w:rsidP="005C7C30">
            <w:r>
              <w:t>T</w:t>
            </w:r>
            <w:r w:rsidR="005C7C30" w:rsidRPr="00A16D1E">
              <w:t>rain staff on how to use assistive technology effectively in the classroom.</w:t>
            </w:r>
          </w:p>
          <w:p w14:paraId="7B24C183" w14:textId="77777777" w:rsidR="00BA6A76" w:rsidRDefault="00BA6A76" w:rsidP="00D850DD"/>
        </w:tc>
        <w:tc>
          <w:tcPr>
            <w:tcW w:w="4650" w:type="dxa"/>
          </w:tcPr>
          <w:p w14:paraId="4C20AAB6" w14:textId="77777777" w:rsidR="00BA6A76" w:rsidRDefault="00BA6A76" w:rsidP="00D850DD"/>
        </w:tc>
      </w:tr>
    </w:tbl>
    <w:p w14:paraId="58D60409" w14:textId="77777777" w:rsidR="00BA6A76" w:rsidRDefault="00BA6A76" w:rsidP="00BA6A76"/>
    <w:p w14:paraId="02EAD89A" w14:textId="77777777" w:rsidR="00BA6A76" w:rsidRDefault="00BA6A76" w:rsidP="00BA6A76"/>
    <w:p w14:paraId="65562D4A" w14:textId="181F38A5" w:rsidR="00BA6A76" w:rsidRDefault="005E2135" w:rsidP="00BA6A76">
      <w:pPr>
        <w:rPr>
          <w:b/>
          <w:bCs/>
        </w:rPr>
      </w:pPr>
      <w:r w:rsidRPr="00A16D1E">
        <w:rPr>
          <w:b/>
          <w:bCs/>
        </w:rPr>
        <w:t>Health, Safety, and Wellbeing</w:t>
      </w:r>
      <w:r w:rsidRPr="004D2D2F">
        <w:rPr>
          <w:b/>
          <w:bCs/>
        </w:rPr>
        <w:t xml:space="preserve"> </w:t>
      </w:r>
      <w:r w:rsidR="00BA6A76" w:rsidRPr="004D2D2F">
        <w:rPr>
          <w:b/>
          <w:bCs/>
        </w:rPr>
        <w:t>Environment</w:t>
      </w:r>
    </w:p>
    <w:p w14:paraId="1DB3942A" w14:textId="77777777" w:rsidR="00BA6A76" w:rsidRPr="00BA6A76" w:rsidRDefault="00BA6A76" w:rsidP="00BA6A76">
      <w:pPr>
        <w:rPr>
          <w:b/>
          <w:bCs/>
        </w:rPr>
      </w:pPr>
    </w:p>
    <w:tbl>
      <w:tblPr>
        <w:tblStyle w:val="TableGrid"/>
        <w:tblW w:w="0" w:type="auto"/>
        <w:tblLook w:val="04A0" w:firstRow="1" w:lastRow="0" w:firstColumn="1" w:lastColumn="0" w:noHBand="0" w:noVBand="1"/>
      </w:tblPr>
      <w:tblGrid>
        <w:gridCol w:w="4648"/>
        <w:gridCol w:w="4650"/>
        <w:gridCol w:w="4650"/>
      </w:tblGrid>
      <w:tr w:rsidR="00BA6A76" w14:paraId="4B3D026B" w14:textId="77777777" w:rsidTr="00D850DD">
        <w:tc>
          <w:tcPr>
            <w:tcW w:w="4648" w:type="dxa"/>
            <w:shd w:val="clear" w:color="auto" w:fill="D9D9D9" w:themeFill="background1" w:themeFillShade="D9"/>
          </w:tcPr>
          <w:p w14:paraId="361450C4" w14:textId="77777777" w:rsidR="00BA6A76" w:rsidRDefault="00BA6A76" w:rsidP="00D850DD">
            <w:r>
              <w:lastRenderedPageBreak/>
              <w:t xml:space="preserve">Observation Areas </w:t>
            </w:r>
          </w:p>
          <w:p w14:paraId="446B43B9" w14:textId="77777777" w:rsidR="00BA6A76" w:rsidRDefault="00BA6A76" w:rsidP="00D850DD"/>
        </w:tc>
        <w:tc>
          <w:tcPr>
            <w:tcW w:w="4650" w:type="dxa"/>
            <w:shd w:val="clear" w:color="auto" w:fill="D9D9D9" w:themeFill="background1" w:themeFillShade="D9"/>
          </w:tcPr>
          <w:p w14:paraId="6211E5D9" w14:textId="77777777" w:rsidR="00BA6A76" w:rsidRDefault="00BA6A76" w:rsidP="00D850DD">
            <w:r>
              <w:t>Some Recommendations</w:t>
            </w:r>
          </w:p>
        </w:tc>
        <w:tc>
          <w:tcPr>
            <w:tcW w:w="4650" w:type="dxa"/>
            <w:shd w:val="clear" w:color="auto" w:fill="D9D9D9" w:themeFill="background1" w:themeFillShade="D9"/>
          </w:tcPr>
          <w:p w14:paraId="63ABA746" w14:textId="77777777" w:rsidR="00BA6A76" w:rsidRDefault="00BA6A76" w:rsidP="00D850DD">
            <w:r>
              <w:t>Observation Notes (note specific area)</w:t>
            </w:r>
          </w:p>
        </w:tc>
      </w:tr>
      <w:tr w:rsidR="00BA6A76" w14:paraId="0F8E1D90" w14:textId="77777777" w:rsidTr="00D850DD">
        <w:tc>
          <w:tcPr>
            <w:tcW w:w="4648" w:type="dxa"/>
          </w:tcPr>
          <w:p w14:paraId="6F150C00" w14:textId="77777777" w:rsidR="005E2135" w:rsidRPr="00A16D1E" w:rsidRDefault="005E2135" w:rsidP="005E2135">
            <w:pPr>
              <w:rPr>
                <w:b/>
                <w:bCs/>
              </w:rPr>
            </w:pPr>
            <w:r w:rsidRPr="00A16D1E">
              <w:rPr>
                <w:b/>
                <w:bCs/>
              </w:rPr>
              <w:t>Safety Protocols</w:t>
            </w:r>
          </w:p>
          <w:p w14:paraId="157A3BFC" w14:textId="77777777" w:rsidR="005E2135" w:rsidRPr="00A16D1E" w:rsidRDefault="005E2135" w:rsidP="005E2135">
            <w:pPr>
              <w:numPr>
                <w:ilvl w:val="0"/>
                <w:numId w:val="26"/>
              </w:numPr>
            </w:pPr>
            <w:r w:rsidRPr="00A16D1E">
              <w:rPr>
                <w:b/>
                <w:bCs/>
              </w:rPr>
              <w:t>Observation</w:t>
            </w:r>
            <w:r w:rsidRPr="00A16D1E">
              <w:t>: Neurodiverse students may struggle with sudden changes or loud alarms used in emergency drills.</w:t>
            </w:r>
          </w:p>
          <w:p w14:paraId="433DE1F1" w14:textId="77777777" w:rsidR="00BA6A76" w:rsidRDefault="00BA6A76" w:rsidP="005E2135"/>
          <w:p w14:paraId="1C0B3D71" w14:textId="77777777" w:rsidR="005E2135" w:rsidRDefault="005E2135" w:rsidP="00BA6A76"/>
          <w:p w14:paraId="39EF217F" w14:textId="160A6410" w:rsidR="005E2135" w:rsidRDefault="005E2135" w:rsidP="00BA6A76"/>
        </w:tc>
        <w:tc>
          <w:tcPr>
            <w:tcW w:w="4650" w:type="dxa"/>
          </w:tcPr>
          <w:p w14:paraId="519C35BA" w14:textId="77777777" w:rsidR="005E2135" w:rsidRPr="00A16D1E" w:rsidRDefault="005E2135" w:rsidP="005E2135">
            <w:r w:rsidRPr="00A16D1E">
              <w:t>Develop a sensory-friendly emergency drill protocol, such as a quieter alarm or a visual signal system.</w:t>
            </w:r>
          </w:p>
          <w:p w14:paraId="44EB71A0" w14:textId="77777777" w:rsidR="005E2135" w:rsidRDefault="005E2135" w:rsidP="005E2135"/>
          <w:p w14:paraId="70C5F769" w14:textId="062141F1" w:rsidR="005E2135" w:rsidRPr="00A16D1E" w:rsidRDefault="005E2135" w:rsidP="005E2135">
            <w:r w:rsidRPr="00A16D1E">
              <w:t>Pre-teach emergency procedures using visual schedules or social stories to help students understand and feel comfortable with safety protocols.</w:t>
            </w:r>
          </w:p>
          <w:p w14:paraId="673F1712" w14:textId="77777777" w:rsidR="00BA6A76" w:rsidRDefault="00BA6A76" w:rsidP="005E2135"/>
        </w:tc>
        <w:tc>
          <w:tcPr>
            <w:tcW w:w="4650" w:type="dxa"/>
          </w:tcPr>
          <w:p w14:paraId="7A64FEC1" w14:textId="77777777" w:rsidR="00BA6A76" w:rsidRDefault="00BA6A76" w:rsidP="00BA6A76"/>
        </w:tc>
      </w:tr>
      <w:tr w:rsidR="00BA6A76" w14:paraId="2B9D4FA6" w14:textId="77777777" w:rsidTr="00D850DD">
        <w:tc>
          <w:tcPr>
            <w:tcW w:w="4648" w:type="dxa"/>
          </w:tcPr>
          <w:p w14:paraId="3ECFE378" w14:textId="77777777" w:rsidR="005E2135" w:rsidRPr="00A16D1E" w:rsidRDefault="005E2135" w:rsidP="005E2135">
            <w:pPr>
              <w:rPr>
                <w:b/>
                <w:bCs/>
              </w:rPr>
            </w:pPr>
            <w:r w:rsidRPr="00A16D1E">
              <w:rPr>
                <w:b/>
                <w:bCs/>
              </w:rPr>
              <w:t>Medical and Dietary Needs</w:t>
            </w:r>
          </w:p>
          <w:p w14:paraId="48565520" w14:textId="77777777" w:rsidR="005E2135" w:rsidRPr="00A16D1E" w:rsidRDefault="005E2135" w:rsidP="005E2135">
            <w:pPr>
              <w:numPr>
                <w:ilvl w:val="0"/>
                <w:numId w:val="27"/>
              </w:numPr>
            </w:pPr>
            <w:r w:rsidRPr="00A16D1E">
              <w:rPr>
                <w:b/>
                <w:bCs/>
              </w:rPr>
              <w:t>Observation</w:t>
            </w:r>
            <w:r w:rsidRPr="00A16D1E">
              <w:t>: Neurodiverse children may have specific dietary requirements or medication schedules.</w:t>
            </w:r>
          </w:p>
          <w:p w14:paraId="2E45B1CB" w14:textId="77777777" w:rsidR="00BA6A76" w:rsidRDefault="00BA6A76" w:rsidP="005E2135"/>
          <w:p w14:paraId="3DB7D394" w14:textId="77777777" w:rsidR="005E2135" w:rsidRDefault="005E2135" w:rsidP="005E2135"/>
          <w:p w14:paraId="54E40780" w14:textId="65018AF7" w:rsidR="005E2135" w:rsidRDefault="005E2135" w:rsidP="005E2135"/>
        </w:tc>
        <w:tc>
          <w:tcPr>
            <w:tcW w:w="4650" w:type="dxa"/>
          </w:tcPr>
          <w:p w14:paraId="775E3300" w14:textId="77777777" w:rsidR="005E2135" w:rsidRDefault="005E2135" w:rsidP="005E2135">
            <w:r w:rsidRPr="00A16D1E">
              <w:t>Train staff on managing dietary restrictions, allergies, and medication needs.</w:t>
            </w:r>
          </w:p>
          <w:p w14:paraId="1753DF29" w14:textId="77777777" w:rsidR="005E2135" w:rsidRPr="00A16D1E" w:rsidRDefault="005E2135" w:rsidP="005E2135"/>
          <w:p w14:paraId="2E56F7E5" w14:textId="77777777" w:rsidR="00BA6A76" w:rsidRDefault="005E2135" w:rsidP="005E2135">
            <w:r w:rsidRPr="00A16D1E">
              <w:t>Establish a protocol for dietary accommodations, including separate spaces if needed</w:t>
            </w:r>
            <w:r>
              <w:t>.</w:t>
            </w:r>
          </w:p>
          <w:p w14:paraId="5805374E" w14:textId="77777777" w:rsidR="005E2135" w:rsidRDefault="005E2135" w:rsidP="005E2135"/>
          <w:p w14:paraId="008DE776" w14:textId="64FF29CF" w:rsidR="005E2135" w:rsidRDefault="005E2135" w:rsidP="005E2135">
            <w:r>
              <w:t>Medical protocol for medicines</w:t>
            </w:r>
          </w:p>
          <w:p w14:paraId="4B008ACC" w14:textId="77EA61E2" w:rsidR="005E2135" w:rsidRDefault="005E2135" w:rsidP="005E2135"/>
        </w:tc>
        <w:tc>
          <w:tcPr>
            <w:tcW w:w="4650" w:type="dxa"/>
          </w:tcPr>
          <w:p w14:paraId="6ED99105" w14:textId="77777777" w:rsidR="00BA6A76" w:rsidRDefault="00BA6A76" w:rsidP="00BA6A76"/>
        </w:tc>
      </w:tr>
    </w:tbl>
    <w:p w14:paraId="3DBF221B" w14:textId="77777777" w:rsidR="00BA6A76" w:rsidRDefault="00BA6A76" w:rsidP="00BA6A76"/>
    <w:p w14:paraId="310E4C0B" w14:textId="46CA9432" w:rsidR="00BA6A76" w:rsidRPr="003F7C1C" w:rsidRDefault="00BA6A76">
      <w:pPr>
        <w:rPr>
          <w:b/>
          <w:bCs/>
        </w:rPr>
      </w:pPr>
      <w:r w:rsidRPr="003F7C1C">
        <w:rPr>
          <w:b/>
          <w:bCs/>
        </w:rPr>
        <w:t>Sensory rooms and areas / Breakout Spaces</w:t>
      </w:r>
    </w:p>
    <w:p w14:paraId="4B2D1E1B" w14:textId="77777777" w:rsidR="00BA6A76" w:rsidRDefault="00BA6A76"/>
    <w:tbl>
      <w:tblPr>
        <w:tblStyle w:val="TableGrid"/>
        <w:tblW w:w="0" w:type="auto"/>
        <w:tblLook w:val="04A0" w:firstRow="1" w:lastRow="0" w:firstColumn="1" w:lastColumn="0" w:noHBand="0" w:noVBand="1"/>
      </w:tblPr>
      <w:tblGrid>
        <w:gridCol w:w="4648"/>
        <w:gridCol w:w="4650"/>
        <w:gridCol w:w="4650"/>
      </w:tblGrid>
      <w:tr w:rsidR="00BA6A76" w14:paraId="293420E3" w14:textId="77777777" w:rsidTr="00D850DD">
        <w:tc>
          <w:tcPr>
            <w:tcW w:w="4648" w:type="dxa"/>
            <w:shd w:val="clear" w:color="auto" w:fill="D9D9D9" w:themeFill="background1" w:themeFillShade="D9"/>
          </w:tcPr>
          <w:p w14:paraId="7A009BFF" w14:textId="77777777" w:rsidR="00BA6A76" w:rsidRDefault="00BA6A76" w:rsidP="00D850DD">
            <w:r>
              <w:t xml:space="preserve">Observation Areas </w:t>
            </w:r>
          </w:p>
          <w:p w14:paraId="046D7C41" w14:textId="77777777" w:rsidR="00BA6A76" w:rsidRDefault="00BA6A76" w:rsidP="00D850DD"/>
        </w:tc>
        <w:tc>
          <w:tcPr>
            <w:tcW w:w="4650" w:type="dxa"/>
            <w:shd w:val="clear" w:color="auto" w:fill="D9D9D9" w:themeFill="background1" w:themeFillShade="D9"/>
          </w:tcPr>
          <w:p w14:paraId="77446B67" w14:textId="77777777" w:rsidR="00BA6A76" w:rsidRDefault="00BA6A76" w:rsidP="00D850DD">
            <w:r>
              <w:t>Some Recommendations</w:t>
            </w:r>
          </w:p>
        </w:tc>
        <w:tc>
          <w:tcPr>
            <w:tcW w:w="4650" w:type="dxa"/>
            <w:shd w:val="clear" w:color="auto" w:fill="D9D9D9" w:themeFill="background1" w:themeFillShade="D9"/>
          </w:tcPr>
          <w:p w14:paraId="16D94B8D" w14:textId="77777777" w:rsidR="00BA6A76" w:rsidRDefault="00BA6A76" w:rsidP="00D850DD">
            <w:r>
              <w:t>Observation Notes (note specific area)</w:t>
            </w:r>
          </w:p>
        </w:tc>
      </w:tr>
      <w:tr w:rsidR="00BA6A76" w14:paraId="6C90EA8E" w14:textId="77777777" w:rsidTr="00D850DD">
        <w:tc>
          <w:tcPr>
            <w:tcW w:w="4648" w:type="dxa"/>
          </w:tcPr>
          <w:p w14:paraId="23587E0A" w14:textId="77777777" w:rsidR="00BA6A76" w:rsidRDefault="00BA6A76" w:rsidP="00BA6A76">
            <w:r w:rsidRPr="00DF55E4">
              <w:rPr>
                <w:b/>
                <w:bCs/>
              </w:rPr>
              <w:t>Quiet Rooms or Sensory Areas</w:t>
            </w:r>
            <w:r w:rsidRPr="00DF55E4">
              <w:t>: Evaluate the design and accessibility of existing sensory rooms, if any, and identify the availability of sensory tools such as fidget toys, calming lights, and tactile walls.</w:t>
            </w:r>
          </w:p>
          <w:p w14:paraId="4FDE74F0" w14:textId="752E18C8" w:rsidR="00BA6A76" w:rsidRDefault="00BA6A76" w:rsidP="00BA6A76"/>
        </w:tc>
        <w:tc>
          <w:tcPr>
            <w:tcW w:w="4650" w:type="dxa"/>
          </w:tcPr>
          <w:p w14:paraId="2642DD15" w14:textId="77777777" w:rsidR="00BA6A76" w:rsidRPr="004D2D2F" w:rsidRDefault="00BA6A76" w:rsidP="00BA6A76">
            <w:pPr>
              <w:numPr>
                <w:ilvl w:val="0"/>
                <w:numId w:val="10"/>
              </w:numPr>
            </w:pPr>
            <w:r w:rsidRPr="004D2D2F">
              <w:t>If not already available, establish dedicated sensory rooms equipped with weighted blankets, soft lighting, and sensory-friendly furniture.</w:t>
            </w:r>
          </w:p>
          <w:p w14:paraId="6E283C1A" w14:textId="77777777" w:rsidR="00BA6A76" w:rsidRPr="004D2D2F" w:rsidRDefault="00BA6A76" w:rsidP="00BA6A76">
            <w:pPr>
              <w:numPr>
                <w:ilvl w:val="0"/>
                <w:numId w:val="10"/>
              </w:numPr>
            </w:pPr>
            <w:r w:rsidRPr="004D2D2F">
              <w:t xml:space="preserve">Provide clearly designated quiet areas around the school with comfortable </w:t>
            </w:r>
            <w:r w:rsidRPr="004D2D2F">
              <w:lastRenderedPageBreak/>
              <w:t>seating for students needing a sensory break.</w:t>
            </w:r>
          </w:p>
          <w:p w14:paraId="1896AA9B" w14:textId="77777777" w:rsidR="00BA6A76" w:rsidRPr="004D2D2F" w:rsidRDefault="00BA6A76" w:rsidP="00BA6A76">
            <w:pPr>
              <w:numPr>
                <w:ilvl w:val="0"/>
                <w:numId w:val="10"/>
              </w:numPr>
            </w:pPr>
            <w:r w:rsidRPr="004D2D2F">
              <w:t>Ensure sensory spaces are accessible and allow for individual needs by incorporating a range of sensory activities.</w:t>
            </w:r>
          </w:p>
          <w:p w14:paraId="5E01A540" w14:textId="77777777" w:rsidR="00BA6A76" w:rsidRDefault="00BA6A76" w:rsidP="00BA6A76"/>
        </w:tc>
        <w:tc>
          <w:tcPr>
            <w:tcW w:w="4650" w:type="dxa"/>
          </w:tcPr>
          <w:p w14:paraId="002D7FEA" w14:textId="77777777" w:rsidR="00BA6A76" w:rsidRDefault="00BA6A76" w:rsidP="00BA6A76"/>
        </w:tc>
      </w:tr>
      <w:tr w:rsidR="00BA6A76" w14:paraId="30B2811A" w14:textId="77777777" w:rsidTr="00D850DD">
        <w:tc>
          <w:tcPr>
            <w:tcW w:w="4648" w:type="dxa"/>
          </w:tcPr>
          <w:p w14:paraId="08E54F1B" w14:textId="77777777" w:rsidR="00BA6A76" w:rsidRDefault="00BA6A76" w:rsidP="00BA6A76">
            <w:r w:rsidRPr="00DF55E4">
              <w:rPr>
                <w:b/>
                <w:bCs/>
              </w:rPr>
              <w:t>Breakout Spaces</w:t>
            </w:r>
            <w:r w:rsidRPr="00DF55E4">
              <w:t>: Note if there are breakout areas where students can go for a quiet, low-stimulation environment when they feel overwhelmed.</w:t>
            </w:r>
          </w:p>
          <w:p w14:paraId="594BDD36" w14:textId="0479AA45" w:rsidR="00BA6A76" w:rsidRDefault="00BA6A76" w:rsidP="00BA6A76"/>
        </w:tc>
        <w:tc>
          <w:tcPr>
            <w:tcW w:w="4650" w:type="dxa"/>
          </w:tcPr>
          <w:p w14:paraId="4E724060" w14:textId="77777777" w:rsidR="00BA6A76" w:rsidRDefault="00BA6A76" w:rsidP="00BA6A76"/>
        </w:tc>
        <w:tc>
          <w:tcPr>
            <w:tcW w:w="4650" w:type="dxa"/>
          </w:tcPr>
          <w:p w14:paraId="101C81F6" w14:textId="77777777" w:rsidR="00BA6A76" w:rsidRDefault="00BA6A76" w:rsidP="00BA6A76"/>
        </w:tc>
      </w:tr>
    </w:tbl>
    <w:p w14:paraId="7FA86391" w14:textId="77777777" w:rsidR="00BA6A76" w:rsidRDefault="00BA6A76"/>
    <w:p w14:paraId="2194E7D1" w14:textId="2F4005AF" w:rsidR="007B19E2" w:rsidRPr="003F7C1C" w:rsidRDefault="007B19E2">
      <w:pPr>
        <w:rPr>
          <w:b/>
          <w:bCs/>
        </w:rPr>
      </w:pPr>
      <w:r w:rsidRPr="003F7C1C">
        <w:rPr>
          <w:b/>
          <w:bCs/>
        </w:rPr>
        <w:t xml:space="preserve">Staff Awareness and Training </w:t>
      </w:r>
    </w:p>
    <w:p w14:paraId="5837053D" w14:textId="77777777" w:rsidR="00BA6A76" w:rsidRDefault="00BA6A76"/>
    <w:tbl>
      <w:tblPr>
        <w:tblStyle w:val="TableGrid"/>
        <w:tblW w:w="0" w:type="auto"/>
        <w:tblLook w:val="04A0" w:firstRow="1" w:lastRow="0" w:firstColumn="1" w:lastColumn="0" w:noHBand="0" w:noVBand="1"/>
      </w:tblPr>
      <w:tblGrid>
        <w:gridCol w:w="4648"/>
        <w:gridCol w:w="4650"/>
        <w:gridCol w:w="4650"/>
      </w:tblGrid>
      <w:tr w:rsidR="007B19E2" w14:paraId="04C0E422" w14:textId="77777777" w:rsidTr="00D850DD">
        <w:tc>
          <w:tcPr>
            <w:tcW w:w="4648" w:type="dxa"/>
            <w:shd w:val="clear" w:color="auto" w:fill="D9D9D9" w:themeFill="background1" w:themeFillShade="D9"/>
          </w:tcPr>
          <w:p w14:paraId="1E63A988" w14:textId="77777777" w:rsidR="007B19E2" w:rsidRDefault="007B19E2" w:rsidP="00D850DD">
            <w:r>
              <w:t xml:space="preserve">Observation Areas </w:t>
            </w:r>
          </w:p>
          <w:p w14:paraId="706B826C" w14:textId="77777777" w:rsidR="007B19E2" w:rsidRDefault="007B19E2" w:rsidP="00D850DD"/>
        </w:tc>
        <w:tc>
          <w:tcPr>
            <w:tcW w:w="4650" w:type="dxa"/>
            <w:shd w:val="clear" w:color="auto" w:fill="D9D9D9" w:themeFill="background1" w:themeFillShade="D9"/>
          </w:tcPr>
          <w:p w14:paraId="67775607" w14:textId="77777777" w:rsidR="007B19E2" w:rsidRDefault="007B19E2" w:rsidP="00D850DD">
            <w:r>
              <w:t>Some Recommendations</w:t>
            </w:r>
          </w:p>
        </w:tc>
        <w:tc>
          <w:tcPr>
            <w:tcW w:w="4650" w:type="dxa"/>
            <w:shd w:val="clear" w:color="auto" w:fill="D9D9D9" w:themeFill="background1" w:themeFillShade="D9"/>
          </w:tcPr>
          <w:p w14:paraId="682C40DA" w14:textId="77777777" w:rsidR="007B19E2" w:rsidRDefault="007B19E2" w:rsidP="00D850DD">
            <w:r>
              <w:t>Observation Notes (note specific area)</w:t>
            </w:r>
          </w:p>
        </w:tc>
      </w:tr>
      <w:tr w:rsidR="003F7C1C" w14:paraId="273FCD2F" w14:textId="77777777" w:rsidTr="00D850DD">
        <w:tc>
          <w:tcPr>
            <w:tcW w:w="4648" w:type="dxa"/>
          </w:tcPr>
          <w:p w14:paraId="2E1E723F" w14:textId="77777777" w:rsidR="003F7C1C" w:rsidRDefault="003F7C1C" w:rsidP="003F7C1C">
            <w:r w:rsidRPr="00E17F3E">
              <w:rPr>
                <w:b/>
                <w:bCs/>
              </w:rPr>
              <w:t>Training on Sensory Needs</w:t>
            </w:r>
            <w:r w:rsidRPr="00E17F3E">
              <w:t>: Evaluate the level of staff training on neurodiversity and sensory needs, as well as any strategies used to support neurodiverse students.</w:t>
            </w:r>
          </w:p>
          <w:p w14:paraId="55838E90" w14:textId="27E67640" w:rsidR="003F7C1C" w:rsidRDefault="003F7C1C" w:rsidP="003F7C1C"/>
        </w:tc>
        <w:tc>
          <w:tcPr>
            <w:tcW w:w="4650" w:type="dxa"/>
          </w:tcPr>
          <w:p w14:paraId="35B703C5" w14:textId="77777777" w:rsidR="003F7C1C" w:rsidRPr="004D2D2F" w:rsidRDefault="003F7C1C" w:rsidP="003F7C1C">
            <w:pPr>
              <w:numPr>
                <w:ilvl w:val="0"/>
                <w:numId w:val="11"/>
              </w:numPr>
            </w:pPr>
            <w:r w:rsidRPr="004D2D2F">
              <w:t>Provide regular training sessions for all staff on neurodiversity, including strategies to support sensory needs.</w:t>
            </w:r>
          </w:p>
          <w:p w14:paraId="49185E0E" w14:textId="77777777" w:rsidR="003F7C1C" w:rsidRPr="004D2D2F" w:rsidRDefault="003F7C1C" w:rsidP="003F7C1C">
            <w:pPr>
              <w:numPr>
                <w:ilvl w:val="0"/>
                <w:numId w:val="11"/>
              </w:numPr>
            </w:pPr>
            <w:r w:rsidRPr="004D2D2F">
              <w:t>Develop a “sensory support guide” for staff, outlining best practices for identifying and managing sensory overload.</w:t>
            </w:r>
          </w:p>
          <w:p w14:paraId="46DD0F7C" w14:textId="77777777" w:rsidR="003F7C1C" w:rsidRDefault="003F7C1C" w:rsidP="003F7C1C">
            <w:pPr>
              <w:numPr>
                <w:ilvl w:val="0"/>
                <w:numId w:val="11"/>
              </w:numPr>
            </w:pPr>
            <w:r w:rsidRPr="004D2D2F">
              <w:t>Train staff on using visual supports, social stories, and other communication tools to ease transitions and support students who benefit from visual cues.</w:t>
            </w:r>
          </w:p>
          <w:p w14:paraId="5F5E2F69" w14:textId="3017058F" w:rsidR="003F7C1C" w:rsidRPr="004D2D2F" w:rsidRDefault="003F7C1C" w:rsidP="003F7C1C">
            <w:pPr>
              <w:numPr>
                <w:ilvl w:val="0"/>
                <w:numId w:val="11"/>
              </w:numPr>
            </w:pPr>
            <w:r>
              <w:t xml:space="preserve">Universal </w:t>
            </w:r>
            <w:proofErr w:type="gramStart"/>
            <w:r>
              <w:t>offer</w:t>
            </w:r>
            <w:proofErr w:type="gramEnd"/>
            <w:r>
              <w:t xml:space="preserve"> take up</w:t>
            </w:r>
          </w:p>
          <w:p w14:paraId="530E1639" w14:textId="77777777" w:rsidR="003F7C1C" w:rsidRDefault="003F7C1C" w:rsidP="003F7C1C"/>
        </w:tc>
        <w:tc>
          <w:tcPr>
            <w:tcW w:w="4650" w:type="dxa"/>
          </w:tcPr>
          <w:p w14:paraId="5E77713B" w14:textId="77777777" w:rsidR="003F7C1C" w:rsidRDefault="003F7C1C" w:rsidP="003F7C1C"/>
        </w:tc>
      </w:tr>
      <w:tr w:rsidR="003F7C1C" w14:paraId="642C8630" w14:textId="77777777" w:rsidTr="00D850DD">
        <w:tc>
          <w:tcPr>
            <w:tcW w:w="4648" w:type="dxa"/>
          </w:tcPr>
          <w:p w14:paraId="7195AEED" w14:textId="77777777" w:rsidR="003F7C1C" w:rsidRDefault="003F7C1C" w:rsidP="003F7C1C">
            <w:r w:rsidRPr="00E17F3E">
              <w:rPr>
                <w:b/>
                <w:bCs/>
              </w:rPr>
              <w:lastRenderedPageBreak/>
              <w:t>Communication with Students</w:t>
            </w:r>
            <w:r w:rsidRPr="00E17F3E">
              <w:t>: Observe how staff members communicate with students and if they use techniques to aid comprehension, like visual schedules or clear, concise language.</w:t>
            </w:r>
          </w:p>
          <w:p w14:paraId="4350F014" w14:textId="4F53457F" w:rsidR="003F7C1C" w:rsidRDefault="003F7C1C" w:rsidP="003F7C1C"/>
        </w:tc>
        <w:tc>
          <w:tcPr>
            <w:tcW w:w="4650" w:type="dxa"/>
          </w:tcPr>
          <w:p w14:paraId="1316FB52" w14:textId="77777777" w:rsidR="003F7C1C" w:rsidRDefault="003F7C1C" w:rsidP="003F7C1C"/>
        </w:tc>
        <w:tc>
          <w:tcPr>
            <w:tcW w:w="4650" w:type="dxa"/>
          </w:tcPr>
          <w:p w14:paraId="73B43A46" w14:textId="77777777" w:rsidR="003F7C1C" w:rsidRDefault="003F7C1C" w:rsidP="003F7C1C"/>
        </w:tc>
      </w:tr>
    </w:tbl>
    <w:p w14:paraId="5A8794C8" w14:textId="77777777" w:rsidR="007B19E2" w:rsidRDefault="007B19E2"/>
    <w:p w14:paraId="268D9A20" w14:textId="77777777" w:rsidR="005E2135" w:rsidRDefault="005E2135"/>
    <w:p w14:paraId="6D4B704C" w14:textId="77777777" w:rsidR="005E2135" w:rsidRPr="00A16D1E" w:rsidRDefault="005E2135" w:rsidP="005E2135">
      <w:pPr>
        <w:rPr>
          <w:b/>
          <w:bCs/>
        </w:rPr>
      </w:pPr>
      <w:r w:rsidRPr="00A16D1E">
        <w:rPr>
          <w:b/>
          <w:bCs/>
        </w:rPr>
        <w:t>Conclusion</w:t>
      </w:r>
    </w:p>
    <w:p w14:paraId="68F311BC" w14:textId="77777777" w:rsidR="005E2135" w:rsidRDefault="005E2135" w:rsidP="005E2135">
      <w:r w:rsidRPr="00A16D1E">
        <w:t xml:space="preserve">This audit highlights the school's efforts to create a neurodiverse-friendly environment while identifying specific areas for improvement. </w:t>
      </w:r>
    </w:p>
    <w:p w14:paraId="1A8768C7" w14:textId="77777777" w:rsidR="005E2135" w:rsidRDefault="005E2135" w:rsidP="005E2135">
      <w:r w:rsidRPr="00A16D1E">
        <w:t xml:space="preserve">By addressing these recommendations, the school can create a supportive, inclusive, and accommodating environment for neurodiverse students, helping them to thrive both academically and socially. </w:t>
      </w:r>
    </w:p>
    <w:p w14:paraId="021FF505" w14:textId="4FFC3B9A" w:rsidR="005E2135" w:rsidRPr="00A16D1E" w:rsidRDefault="005E2135" w:rsidP="005E2135">
      <w:r w:rsidRPr="00A16D1E">
        <w:t>Regular reviews and adjustments will ensure that the environment remains responsive to the evolving needs of the neurodiverse population within the school.</w:t>
      </w:r>
    </w:p>
    <w:p w14:paraId="13436E9F" w14:textId="77777777" w:rsidR="005E2135" w:rsidRDefault="005E2135" w:rsidP="003F7C1C">
      <w:pPr>
        <w:rPr>
          <w:b/>
          <w:bCs/>
        </w:rPr>
      </w:pPr>
    </w:p>
    <w:p w14:paraId="336257E1" w14:textId="7F3AF12E" w:rsidR="003F7C1C" w:rsidRPr="004D2D2F" w:rsidRDefault="005E2135" w:rsidP="003F7C1C">
      <w:r>
        <w:pict w14:anchorId="7E298897">
          <v:rect id="_x0000_i1025" style="width:0;height:1.5pt" o:hralign="center" o:hrstd="t" o:hr="t" fillcolor="#a0a0a0" stroked="f"/>
        </w:pict>
      </w:r>
    </w:p>
    <w:p w14:paraId="5ED230B2" w14:textId="77777777" w:rsidR="003F7C1C" w:rsidRPr="004D2D2F" w:rsidRDefault="003F7C1C" w:rsidP="003F7C1C">
      <w:r w:rsidRPr="004D2D2F">
        <w:t>This audit aims to support [School Name] in creating a supportive, sensory-friendly environment that empowers neurodiverse students to thrive academically, socially, and emotionally. By systematically addressing sensory needs, the school can foster an environment that is inclusive and conducive to learning for all students.</w:t>
      </w:r>
    </w:p>
    <w:p w14:paraId="40A31453" w14:textId="77777777" w:rsidR="003F7C1C" w:rsidRDefault="003F7C1C" w:rsidP="003F7C1C"/>
    <w:p w14:paraId="199181B4" w14:textId="77777777" w:rsidR="003F7C1C" w:rsidRDefault="003F7C1C"/>
    <w:sectPr w:rsidR="003F7C1C" w:rsidSect="00BA6A7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E4365" w14:textId="77777777" w:rsidR="003F7C1C" w:rsidRDefault="003F7C1C" w:rsidP="003F7C1C">
      <w:pPr>
        <w:spacing w:after="0" w:line="240" w:lineRule="auto"/>
      </w:pPr>
      <w:r>
        <w:separator/>
      </w:r>
    </w:p>
  </w:endnote>
  <w:endnote w:type="continuationSeparator" w:id="0">
    <w:p w14:paraId="18528500" w14:textId="77777777" w:rsidR="003F7C1C" w:rsidRDefault="003F7C1C" w:rsidP="003F7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05463" w14:textId="77777777" w:rsidR="003F7C1C" w:rsidRDefault="003F7C1C" w:rsidP="003F7C1C">
      <w:pPr>
        <w:spacing w:after="0" w:line="240" w:lineRule="auto"/>
      </w:pPr>
      <w:r>
        <w:separator/>
      </w:r>
    </w:p>
  </w:footnote>
  <w:footnote w:type="continuationSeparator" w:id="0">
    <w:p w14:paraId="408B1FFD" w14:textId="77777777" w:rsidR="003F7C1C" w:rsidRDefault="003F7C1C" w:rsidP="003F7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4451"/>
      <w:docPartObj>
        <w:docPartGallery w:val="Page Numbers (Top of Page)"/>
        <w:docPartUnique/>
      </w:docPartObj>
    </w:sdtPr>
    <w:sdtEndPr>
      <w:rPr>
        <w:noProof/>
      </w:rPr>
    </w:sdtEndPr>
    <w:sdtContent>
      <w:p w14:paraId="62E8CAB5" w14:textId="4279C9D2" w:rsidR="003F7C1C" w:rsidRDefault="003F7C1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DA647D" w14:textId="77777777" w:rsidR="003F7C1C" w:rsidRDefault="003F7C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42B66"/>
    <w:multiLevelType w:val="multilevel"/>
    <w:tmpl w:val="214A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A719E"/>
    <w:multiLevelType w:val="multilevel"/>
    <w:tmpl w:val="07268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62238"/>
    <w:multiLevelType w:val="multilevel"/>
    <w:tmpl w:val="F0B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72F9A"/>
    <w:multiLevelType w:val="multilevel"/>
    <w:tmpl w:val="B002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A5605"/>
    <w:multiLevelType w:val="multilevel"/>
    <w:tmpl w:val="AF1C5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00D02"/>
    <w:multiLevelType w:val="multilevel"/>
    <w:tmpl w:val="52C6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81148"/>
    <w:multiLevelType w:val="multilevel"/>
    <w:tmpl w:val="4BE87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3D577D"/>
    <w:multiLevelType w:val="multilevel"/>
    <w:tmpl w:val="5EF67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B6B33"/>
    <w:multiLevelType w:val="multilevel"/>
    <w:tmpl w:val="933CF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36710"/>
    <w:multiLevelType w:val="multilevel"/>
    <w:tmpl w:val="4FC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A72F68"/>
    <w:multiLevelType w:val="multilevel"/>
    <w:tmpl w:val="AD1CB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C91BFB"/>
    <w:multiLevelType w:val="multilevel"/>
    <w:tmpl w:val="3A2E8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0579D"/>
    <w:multiLevelType w:val="multilevel"/>
    <w:tmpl w:val="E93A1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85E8C"/>
    <w:multiLevelType w:val="multilevel"/>
    <w:tmpl w:val="F392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2678F"/>
    <w:multiLevelType w:val="multilevel"/>
    <w:tmpl w:val="6894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566D2"/>
    <w:multiLevelType w:val="multilevel"/>
    <w:tmpl w:val="AC5C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0450A"/>
    <w:multiLevelType w:val="multilevel"/>
    <w:tmpl w:val="B2F01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40312"/>
    <w:multiLevelType w:val="multilevel"/>
    <w:tmpl w:val="F4DA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8F3FF2"/>
    <w:multiLevelType w:val="multilevel"/>
    <w:tmpl w:val="ED70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1A4491"/>
    <w:multiLevelType w:val="multilevel"/>
    <w:tmpl w:val="75E0A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475B6"/>
    <w:multiLevelType w:val="multilevel"/>
    <w:tmpl w:val="10C47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FD0B78"/>
    <w:multiLevelType w:val="multilevel"/>
    <w:tmpl w:val="75F6D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611CED"/>
    <w:multiLevelType w:val="multilevel"/>
    <w:tmpl w:val="C66C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91582A"/>
    <w:multiLevelType w:val="multilevel"/>
    <w:tmpl w:val="F92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74E39"/>
    <w:multiLevelType w:val="multilevel"/>
    <w:tmpl w:val="4DC03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370D9C"/>
    <w:multiLevelType w:val="multilevel"/>
    <w:tmpl w:val="BE1A9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D15B16"/>
    <w:multiLevelType w:val="multilevel"/>
    <w:tmpl w:val="5DA63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415976">
    <w:abstractNumId w:val="3"/>
  </w:num>
  <w:num w:numId="2" w16cid:durableId="341276516">
    <w:abstractNumId w:val="23"/>
  </w:num>
  <w:num w:numId="3" w16cid:durableId="138810753">
    <w:abstractNumId w:val="2"/>
  </w:num>
  <w:num w:numId="4" w16cid:durableId="288439102">
    <w:abstractNumId w:val="17"/>
  </w:num>
  <w:num w:numId="5" w16cid:durableId="1345478377">
    <w:abstractNumId w:val="5"/>
  </w:num>
  <w:num w:numId="6" w16cid:durableId="850797613">
    <w:abstractNumId w:val="9"/>
  </w:num>
  <w:num w:numId="7" w16cid:durableId="1201631794">
    <w:abstractNumId w:val="13"/>
  </w:num>
  <w:num w:numId="8" w16cid:durableId="917521293">
    <w:abstractNumId w:val="15"/>
  </w:num>
  <w:num w:numId="9" w16cid:durableId="1954091526">
    <w:abstractNumId w:val="22"/>
  </w:num>
  <w:num w:numId="10" w16cid:durableId="482966554">
    <w:abstractNumId w:val="14"/>
  </w:num>
  <w:num w:numId="11" w16cid:durableId="864632663">
    <w:abstractNumId w:val="0"/>
  </w:num>
  <w:num w:numId="12" w16cid:durableId="1120757713">
    <w:abstractNumId w:val="10"/>
  </w:num>
  <w:num w:numId="13" w16cid:durableId="138309567">
    <w:abstractNumId w:val="25"/>
  </w:num>
  <w:num w:numId="14" w16cid:durableId="1866556069">
    <w:abstractNumId w:val="21"/>
  </w:num>
  <w:num w:numId="15" w16cid:durableId="599989880">
    <w:abstractNumId w:val="7"/>
  </w:num>
  <w:num w:numId="16" w16cid:durableId="919366512">
    <w:abstractNumId w:val="6"/>
  </w:num>
  <w:num w:numId="17" w16cid:durableId="1281377610">
    <w:abstractNumId w:val="24"/>
  </w:num>
  <w:num w:numId="18" w16cid:durableId="92284159">
    <w:abstractNumId w:val="19"/>
  </w:num>
  <w:num w:numId="19" w16cid:durableId="516382176">
    <w:abstractNumId w:val="26"/>
  </w:num>
  <w:num w:numId="20" w16cid:durableId="651376905">
    <w:abstractNumId w:val="11"/>
  </w:num>
  <w:num w:numId="21" w16cid:durableId="273488625">
    <w:abstractNumId w:val="16"/>
  </w:num>
  <w:num w:numId="22" w16cid:durableId="1742824424">
    <w:abstractNumId w:val="18"/>
  </w:num>
  <w:num w:numId="23" w16cid:durableId="1543786143">
    <w:abstractNumId w:val="4"/>
  </w:num>
  <w:num w:numId="24" w16cid:durableId="376702005">
    <w:abstractNumId w:val="20"/>
  </w:num>
  <w:num w:numId="25" w16cid:durableId="701901711">
    <w:abstractNumId w:val="8"/>
  </w:num>
  <w:num w:numId="26" w16cid:durableId="593786170">
    <w:abstractNumId w:val="12"/>
  </w:num>
  <w:num w:numId="27" w16cid:durableId="1157839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A76"/>
    <w:rsid w:val="0014074B"/>
    <w:rsid w:val="002A4D26"/>
    <w:rsid w:val="003F7C1C"/>
    <w:rsid w:val="00417F58"/>
    <w:rsid w:val="005C7C30"/>
    <w:rsid w:val="005E01AC"/>
    <w:rsid w:val="005E2135"/>
    <w:rsid w:val="007B19E2"/>
    <w:rsid w:val="00877525"/>
    <w:rsid w:val="008F67AC"/>
    <w:rsid w:val="008F6B6F"/>
    <w:rsid w:val="00BA6A76"/>
    <w:rsid w:val="00CC3945"/>
    <w:rsid w:val="00E77361"/>
    <w:rsid w:val="00F2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FFD5BAB"/>
  <w15:chartTrackingRefBased/>
  <w15:docId w15:val="{9F74A6EA-EA98-4B6D-A6A5-C25635A6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76"/>
  </w:style>
  <w:style w:type="paragraph" w:styleId="Heading1">
    <w:name w:val="heading 1"/>
    <w:basedOn w:val="Normal"/>
    <w:next w:val="Normal"/>
    <w:link w:val="Heading1Char"/>
    <w:uiPriority w:val="9"/>
    <w:qFormat/>
    <w:rsid w:val="00BA6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A76"/>
    <w:rPr>
      <w:rFonts w:eastAsiaTheme="majorEastAsia" w:cstheme="majorBidi"/>
      <w:color w:val="272727" w:themeColor="text1" w:themeTint="D8"/>
    </w:rPr>
  </w:style>
  <w:style w:type="paragraph" w:styleId="Title">
    <w:name w:val="Title"/>
    <w:basedOn w:val="Normal"/>
    <w:next w:val="Normal"/>
    <w:link w:val="TitleChar"/>
    <w:uiPriority w:val="10"/>
    <w:qFormat/>
    <w:rsid w:val="00BA6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A76"/>
    <w:pPr>
      <w:spacing w:before="160"/>
      <w:jc w:val="center"/>
    </w:pPr>
    <w:rPr>
      <w:i/>
      <w:iCs/>
      <w:color w:val="404040" w:themeColor="text1" w:themeTint="BF"/>
    </w:rPr>
  </w:style>
  <w:style w:type="character" w:customStyle="1" w:styleId="QuoteChar">
    <w:name w:val="Quote Char"/>
    <w:basedOn w:val="DefaultParagraphFont"/>
    <w:link w:val="Quote"/>
    <w:uiPriority w:val="29"/>
    <w:rsid w:val="00BA6A76"/>
    <w:rPr>
      <w:i/>
      <w:iCs/>
      <w:color w:val="404040" w:themeColor="text1" w:themeTint="BF"/>
    </w:rPr>
  </w:style>
  <w:style w:type="paragraph" w:styleId="ListParagraph">
    <w:name w:val="List Paragraph"/>
    <w:basedOn w:val="Normal"/>
    <w:uiPriority w:val="34"/>
    <w:qFormat/>
    <w:rsid w:val="00BA6A76"/>
    <w:pPr>
      <w:ind w:left="720"/>
      <w:contextualSpacing/>
    </w:pPr>
  </w:style>
  <w:style w:type="character" w:styleId="IntenseEmphasis">
    <w:name w:val="Intense Emphasis"/>
    <w:basedOn w:val="DefaultParagraphFont"/>
    <w:uiPriority w:val="21"/>
    <w:qFormat/>
    <w:rsid w:val="00BA6A76"/>
    <w:rPr>
      <w:i/>
      <w:iCs/>
      <w:color w:val="0F4761" w:themeColor="accent1" w:themeShade="BF"/>
    </w:rPr>
  </w:style>
  <w:style w:type="paragraph" w:styleId="IntenseQuote">
    <w:name w:val="Intense Quote"/>
    <w:basedOn w:val="Normal"/>
    <w:next w:val="Normal"/>
    <w:link w:val="IntenseQuoteChar"/>
    <w:uiPriority w:val="30"/>
    <w:qFormat/>
    <w:rsid w:val="00BA6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A76"/>
    <w:rPr>
      <w:i/>
      <w:iCs/>
      <w:color w:val="0F4761" w:themeColor="accent1" w:themeShade="BF"/>
    </w:rPr>
  </w:style>
  <w:style w:type="character" w:styleId="IntenseReference">
    <w:name w:val="Intense Reference"/>
    <w:basedOn w:val="DefaultParagraphFont"/>
    <w:uiPriority w:val="32"/>
    <w:qFormat/>
    <w:rsid w:val="00BA6A76"/>
    <w:rPr>
      <w:b/>
      <w:bCs/>
      <w:smallCaps/>
      <w:color w:val="0F4761" w:themeColor="accent1" w:themeShade="BF"/>
      <w:spacing w:val="5"/>
    </w:rPr>
  </w:style>
  <w:style w:type="table" w:styleId="TableGrid">
    <w:name w:val="Table Grid"/>
    <w:basedOn w:val="TableNormal"/>
    <w:uiPriority w:val="39"/>
    <w:rsid w:val="00BA6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7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C1C"/>
  </w:style>
  <w:style w:type="paragraph" w:styleId="Footer">
    <w:name w:val="footer"/>
    <w:basedOn w:val="Normal"/>
    <w:link w:val="FooterChar"/>
    <w:uiPriority w:val="99"/>
    <w:unhideWhenUsed/>
    <w:rsid w:val="003F7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Bowen [TWTT] [STAFF]</dc:creator>
  <cp:keywords/>
  <dc:description/>
  <cp:lastModifiedBy>Anthony Bowen [TWTT] [STAFF]</cp:lastModifiedBy>
  <cp:revision>6</cp:revision>
  <dcterms:created xsi:type="dcterms:W3CDTF">2024-11-11T08:06:00Z</dcterms:created>
  <dcterms:modified xsi:type="dcterms:W3CDTF">2024-11-11T08:14:00Z</dcterms:modified>
</cp:coreProperties>
</file>